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CE5324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5A4AFF" w:rsidRPr="005A4AFF">
        <w:rPr>
          <w:b/>
          <w:noProof/>
          <w:sz w:val="24"/>
        </w:rPr>
        <w:t>C4-242118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3BF31" w:rsidR="001E41F3" w:rsidRPr="00410371" w:rsidRDefault="005A4AFF" w:rsidP="00E13F3D">
            <w:pPr>
              <w:pStyle w:val="CRCoverPage"/>
              <w:spacing w:after="0"/>
              <w:jc w:val="right"/>
              <w:rPr>
                <w:b/>
                <w:noProof/>
                <w:sz w:val="28"/>
              </w:rPr>
            </w:pPr>
            <w:r>
              <w:fldChar w:fldCharType="begin"/>
            </w:r>
            <w:r>
              <w:instrText xml:space="preserve"> DOCPROPERTY  Spec#  \* MERGEFORMAT </w:instrText>
            </w:r>
            <w:r>
              <w:fldChar w:fldCharType="separate"/>
            </w:r>
            <w:r w:rsidR="00F66EFC">
              <w:rPr>
                <w:b/>
                <w:noProof/>
                <w:sz w:val="28"/>
              </w:rPr>
              <w:t>2</w:t>
            </w:r>
            <w:r w:rsidR="0007703B">
              <w:rPr>
                <w:b/>
                <w:noProof/>
                <w:sz w:val="28"/>
              </w:rPr>
              <w:t>9</w:t>
            </w:r>
            <w:r w:rsidR="00F66EFC">
              <w:rPr>
                <w:b/>
                <w:noProof/>
                <w:sz w:val="28"/>
              </w:rPr>
              <w:t>.</w:t>
            </w:r>
            <w:r w:rsidR="000C0D7D">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639E0" w:rsidR="001E41F3" w:rsidRPr="00410371" w:rsidRDefault="005A4AFF" w:rsidP="00547111">
            <w:pPr>
              <w:pStyle w:val="CRCoverPage"/>
              <w:spacing w:after="0"/>
              <w:rPr>
                <w:noProof/>
              </w:rPr>
            </w:pPr>
            <w:r>
              <w:fldChar w:fldCharType="begin"/>
            </w:r>
            <w:r>
              <w:instrText xml:space="preserve"> DOCPROPERTY  Cr#  \* MERGEFORMAT </w:instrText>
            </w:r>
            <w:r>
              <w:fldChar w:fldCharType="separate"/>
            </w:r>
            <w:r>
              <w:rPr>
                <w:b/>
                <w:noProof/>
                <w:sz w:val="28"/>
              </w:rPr>
              <w:t>1085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6AF75" w:rsidR="001E41F3" w:rsidRPr="00410371" w:rsidRDefault="005A4AFF" w:rsidP="00E13F3D">
            <w:pPr>
              <w:pStyle w:val="CRCoverPage"/>
              <w:spacing w:after="0"/>
              <w:jc w:val="center"/>
              <w:rPr>
                <w:b/>
                <w:noProof/>
              </w:rPr>
            </w:pPr>
            <w:r>
              <w:fldChar w:fldCharType="begin"/>
            </w:r>
            <w:r>
              <w:instrText xml:space="preserve"> DOCPROPERTY  Revision  \* MERGEFORMAT </w:instrText>
            </w:r>
            <w:r>
              <w:fldChar w:fldCharType="separate"/>
            </w:r>
            <w:r w:rsidR="0017513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4858" w:rsidR="001E41F3" w:rsidRPr="00410371" w:rsidRDefault="005A4AFF">
            <w:pPr>
              <w:pStyle w:val="CRCoverPage"/>
              <w:spacing w:after="0"/>
              <w:jc w:val="center"/>
              <w:rPr>
                <w:noProof/>
                <w:sz w:val="28"/>
              </w:rPr>
            </w:pPr>
            <w:r>
              <w:fldChar w:fldCharType="begin"/>
            </w:r>
            <w:r>
              <w:instrText xml:space="preserve"> DOCPROPERTY  Version  \* MERGEFORMAT </w:instrText>
            </w:r>
            <w:r>
              <w:fldChar w:fldCharType="separate"/>
            </w:r>
            <w:r w:rsidR="00175134">
              <w:rPr>
                <w:b/>
                <w:noProof/>
                <w:sz w:val="28"/>
              </w:rPr>
              <w:t>18.</w:t>
            </w:r>
            <w:r w:rsidR="000C0D7D">
              <w:rPr>
                <w:b/>
                <w:noProof/>
                <w:sz w:val="28"/>
              </w:rPr>
              <w:t>5</w:t>
            </w:r>
            <w:r w:rsidR="0017513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E850D" w:rsidR="001E41F3" w:rsidRDefault="00456863">
            <w:pPr>
              <w:pStyle w:val="CRCoverPage"/>
              <w:spacing w:after="0"/>
              <w:ind w:left="100"/>
              <w:rPr>
                <w:noProof/>
              </w:rPr>
            </w:pPr>
            <w:r>
              <w:t>Handling of NW triggered SR during an on-going UE triggered SR race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36774" w:rsidR="001E41F3" w:rsidRDefault="005A4AFF">
            <w:pPr>
              <w:pStyle w:val="CRCoverPage"/>
              <w:spacing w:after="0"/>
              <w:ind w:left="100"/>
              <w:rPr>
                <w:noProof/>
              </w:rPr>
            </w:pPr>
            <w:r>
              <w:fldChar w:fldCharType="begin"/>
            </w:r>
            <w:r>
              <w:instrText xml:space="preserve"> DOCPROPERTY  SourceIfWg  \* MERGEFORMAT </w:instrText>
            </w:r>
            <w:r>
              <w:fldChar w:fldCharType="separate"/>
            </w:r>
            <w:r w:rsidR="00175134">
              <w:rPr>
                <w:noProof/>
              </w:rPr>
              <w:t xml:space="preserve">Nokia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5BBD8" w:rsidR="001E41F3" w:rsidRDefault="0045686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68252" w:rsidR="001E41F3" w:rsidRDefault="005A4AFF">
            <w:pPr>
              <w:pStyle w:val="CRCoverPage"/>
              <w:spacing w:after="0"/>
              <w:ind w:left="100"/>
              <w:rPr>
                <w:noProof/>
              </w:rPr>
            </w:pPr>
            <w:r>
              <w:fldChar w:fldCharType="begin"/>
            </w:r>
            <w:r>
              <w:instrText xml:space="preserve"> DOCPROPERTY  ResDate  \* MERGEFORMAT </w:instrText>
            </w:r>
            <w:r>
              <w:fldChar w:fldCharType="separate"/>
            </w:r>
            <w:r w:rsidR="00175134">
              <w:rPr>
                <w:noProof/>
              </w:rPr>
              <w:t>2024-04-</w:t>
            </w:r>
            <w:r w:rsidR="0026398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C964" w:rsidR="001E41F3" w:rsidRPr="00C205C3" w:rsidRDefault="0026398A" w:rsidP="00D24991">
            <w:pPr>
              <w:pStyle w:val="CRCoverPage"/>
              <w:spacing w:after="0"/>
              <w:ind w:left="100" w:right="-609"/>
              <w:rPr>
                <w:b/>
                <w:bCs/>
                <w:noProof/>
              </w:rPr>
            </w:pPr>
            <w:r w:rsidRPr="00C205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F53AA" w:rsidR="001E41F3" w:rsidRDefault="001751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00EEE" w14:textId="7693B911" w:rsidR="00C302AF" w:rsidRDefault="008D2451">
            <w:pPr>
              <w:pStyle w:val="CRCoverPage"/>
              <w:spacing w:after="0"/>
              <w:ind w:left="100"/>
            </w:pPr>
            <w:r>
              <w:t>During a UE triggered Service Request, the AMF requests the SMF to activate the UP connectivity of the PDU session by issuing an Update</w:t>
            </w:r>
            <w:r w:rsidR="00051B95">
              <w:t xml:space="preserve"> </w:t>
            </w:r>
            <w:r>
              <w:t>SM</w:t>
            </w:r>
            <w:r w:rsidR="00051B95">
              <w:t xml:space="preserve"> </w:t>
            </w:r>
            <w:r>
              <w:t>Context</w:t>
            </w:r>
            <w:r w:rsidR="00051B95">
              <w:t xml:space="preserve"> </w:t>
            </w:r>
            <w:r>
              <w:t xml:space="preserve">Request to the SMF. The SMF shall then respond with a 200 OK response including a PDU Session Resource Setup Request Transfer IE. See clause 4.2.3.2 of TS 23.502 and clause 5.2.2.3.2.2 of TS 29.502. </w:t>
            </w:r>
          </w:p>
          <w:p w14:paraId="41C96F9A" w14:textId="77777777" w:rsidR="008D2451" w:rsidRDefault="008D2451">
            <w:pPr>
              <w:pStyle w:val="CRCoverPage"/>
              <w:spacing w:after="0"/>
              <w:ind w:left="100"/>
            </w:pPr>
          </w:p>
          <w:p w14:paraId="548FBFD3" w14:textId="19279681" w:rsidR="008D2451" w:rsidRDefault="008D2451">
            <w:pPr>
              <w:pStyle w:val="CRCoverPage"/>
              <w:spacing w:after="0"/>
              <w:ind w:left="100"/>
            </w:pPr>
            <w:r>
              <w:t>In race scenarios</w:t>
            </w:r>
            <w:r w:rsidR="00EE0C60">
              <w:t xml:space="preserve"> when DL data is being received at the same time</w:t>
            </w:r>
            <w:r>
              <w:t xml:space="preserve">, the SMF </w:t>
            </w:r>
            <w:r w:rsidR="00EE0C60">
              <w:t xml:space="preserve">may </w:t>
            </w:r>
            <w:r>
              <w:t>initiate a Network Triggered Service Request by issuing a N1N2Message</w:t>
            </w:r>
            <w:r w:rsidR="00051B95">
              <w:t xml:space="preserve"> </w:t>
            </w:r>
            <w:r>
              <w:t>Transfer Request</w:t>
            </w:r>
            <w:r w:rsidR="00051B95">
              <w:t xml:space="preserve"> also including a PDU Session Resource Setup Request Transfer IE (see clause 4.2.3.3 of TS 23.502) before it receive</w:t>
            </w:r>
            <w:r w:rsidR="00EE0C60">
              <w:t>s</w:t>
            </w:r>
            <w:r w:rsidR="00051B95">
              <w:t xml:space="preserve"> the Update SM Context Request for the UE initiated SR.</w:t>
            </w:r>
          </w:p>
          <w:p w14:paraId="73F0F1A8" w14:textId="77777777" w:rsidR="00051B95" w:rsidRDefault="00051B95">
            <w:pPr>
              <w:pStyle w:val="CRCoverPage"/>
              <w:spacing w:after="0"/>
              <w:ind w:left="100"/>
            </w:pPr>
          </w:p>
          <w:p w14:paraId="5BB0E20F" w14:textId="2F6FF650" w:rsidR="00051B95" w:rsidRDefault="005A3172">
            <w:pPr>
              <w:pStyle w:val="CRCoverPage"/>
              <w:spacing w:after="0"/>
              <w:ind w:left="100"/>
            </w:pPr>
            <w:r>
              <w:t xml:space="preserve">It is not </w:t>
            </w:r>
            <w:r w:rsidR="00051B95">
              <w:t xml:space="preserve">clear how to handle the case where the AMF has sent </w:t>
            </w:r>
            <w:r>
              <w:t xml:space="preserve">an </w:t>
            </w:r>
            <w:r w:rsidR="00051B95">
              <w:t xml:space="preserve">Update SM Context Request </w:t>
            </w:r>
            <w:r>
              <w:t xml:space="preserve">to the SMF </w:t>
            </w:r>
            <w:r w:rsidR="00051B95">
              <w:t xml:space="preserve">for the UE initiated SR and then receives an N1N2Message Transfer Request </w:t>
            </w:r>
            <w:r>
              <w:t xml:space="preserve">(including a PDU Session Resource Setup Request Transfer IE) </w:t>
            </w:r>
            <w:r w:rsidR="00051B95">
              <w:t>from the SMF for the same PDU session for the NW triggered SR.</w:t>
            </w:r>
          </w:p>
          <w:p w14:paraId="6AF8BF59" w14:textId="77777777" w:rsidR="008D2451" w:rsidRDefault="008D2451">
            <w:pPr>
              <w:pStyle w:val="CRCoverPage"/>
              <w:spacing w:after="0"/>
              <w:ind w:left="100"/>
            </w:pPr>
          </w:p>
          <w:p w14:paraId="490E7502" w14:textId="3FCE8C1A" w:rsidR="00051B95" w:rsidRDefault="00051B95" w:rsidP="008D2451">
            <w:pPr>
              <w:pStyle w:val="CRCoverPage"/>
              <w:spacing w:after="0"/>
              <w:ind w:left="100"/>
            </w:pPr>
            <w:r>
              <w:t>Sending two PDU Session Resource Setup Request messages to the NG-RAN for the same PDU session would cause the NG-RAN to reject the 2</w:t>
            </w:r>
            <w:r w:rsidRPr="00051B95">
              <w:rPr>
                <w:vertAlign w:val="superscript"/>
              </w:rPr>
              <w:t>nd</w:t>
            </w:r>
            <w:r>
              <w:t xml:space="preserve"> request </w:t>
            </w:r>
            <w:r w:rsidRPr="00051B95">
              <w:t>due to duplicate setup attempt</w:t>
            </w:r>
            <w:r w:rsidR="00BC373E">
              <w:t xml:space="preserve"> and would result in errors appearing in the NG-RAN logs and/or KPIs</w:t>
            </w:r>
            <w:r w:rsidR="00DF31DA">
              <w:t>.</w:t>
            </w:r>
          </w:p>
          <w:p w14:paraId="1EED149B" w14:textId="77777777" w:rsidR="000562E5" w:rsidRDefault="000562E5" w:rsidP="008D2451">
            <w:pPr>
              <w:pStyle w:val="CRCoverPage"/>
              <w:spacing w:after="0"/>
              <w:ind w:left="100"/>
            </w:pPr>
          </w:p>
          <w:p w14:paraId="7EBC3A9D" w14:textId="5917DF28" w:rsidR="008D2451" w:rsidRPr="00DF31DA" w:rsidRDefault="000562E5" w:rsidP="000562E5">
            <w:pPr>
              <w:pStyle w:val="CRCoverPage"/>
              <w:spacing w:after="0"/>
              <w:ind w:left="100"/>
            </w:pPr>
            <w:r>
              <w:t>In the worst case, interoperability issues may occur if the AMF and SMF implementations do not behave consistently</w:t>
            </w:r>
            <w:r w:rsidR="00BC373E">
              <w:t>, e.g. if the SMF would (wrongly) not return a 200 OK (PDU Session Resource Setup Request Transfer IE) for the UE triggered SR because it would have sent already an N1N2MessageTransfer Request.</w:t>
            </w:r>
          </w:p>
          <w:p w14:paraId="708AA7DE" w14:textId="6C495CDD" w:rsidR="001E41F3" w:rsidRDefault="001E41F3" w:rsidP="001720A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93A89" w14:textId="03D8EF28" w:rsidR="00A928BA" w:rsidRDefault="00F66DC5" w:rsidP="00F66DC5">
            <w:pPr>
              <w:pStyle w:val="CRCoverPage"/>
              <w:spacing w:after="0"/>
              <w:ind w:left="100"/>
            </w:pPr>
            <w:r>
              <w:rPr>
                <w:noProof/>
              </w:rPr>
              <w:t xml:space="preserve">The </w:t>
            </w:r>
            <w:r w:rsidRPr="00F66DC5">
              <w:rPr>
                <w:noProof/>
              </w:rPr>
              <w:t xml:space="preserve">AMF </w:t>
            </w:r>
            <w:r>
              <w:rPr>
                <w:noProof/>
              </w:rPr>
              <w:t>may reject a</w:t>
            </w:r>
            <w:r w:rsidRPr="00F66DC5">
              <w:rPr>
                <w:noProof/>
              </w:rPr>
              <w:t xml:space="preserve"> N1N2M</w:t>
            </w:r>
            <w:r>
              <w:rPr>
                <w:noProof/>
              </w:rPr>
              <w:t xml:space="preserve">essage </w:t>
            </w:r>
            <w:r w:rsidRPr="00F66DC5">
              <w:rPr>
                <w:noProof/>
              </w:rPr>
              <w:t xml:space="preserve">Transfer </w:t>
            </w:r>
            <w:r>
              <w:rPr>
                <w:noProof/>
              </w:rPr>
              <w:t xml:space="preserve">Request </w:t>
            </w:r>
            <w:r w:rsidR="00022123">
              <w:rPr>
                <w:noProof/>
              </w:rPr>
              <w:t>including a</w:t>
            </w:r>
            <w:r>
              <w:rPr>
                <w:noProof/>
              </w:rPr>
              <w:t xml:space="preserve"> </w:t>
            </w:r>
            <w:r>
              <w:t>PDU Session Resource Setup Request Transfer IE</w:t>
            </w:r>
            <w:r w:rsidR="00BC373E">
              <w:t>,</w:t>
            </w:r>
            <w:r>
              <w:t xml:space="preserve"> with the cause </w:t>
            </w:r>
            <w:r w:rsidRPr="00F66DC5">
              <w:lastRenderedPageBreak/>
              <w:t>TEMPORARY_REJECT_</w:t>
            </w:r>
            <w:r w:rsidR="00BC75FF">
              <w:t>SR</w:t>
            </w:r>
            <w:r w:rsidRPr="00F66DC5">
              <w:t>_ONGOING</w:t>
            </w:r>
            <w:r>
              <w:t>,</w:t>
            </w:r>
            <w:r w:rsidRPr="00F66DC5">
              <w:t xml:space="preserve"> while there is </w:t>
            </w:r>
            <w:r>
              <w:t>an on-going</w:t>
            </w:r>
            <w:r w:rsidR="00022123">
              <w:t xml:space="preserve"> </w:t>
            </w:r>
            <w:r w:rsidRPr="00F66DC5">
              <w:t xml:space="preserve">SR for the same PDU </w:t>
            </w:r>
            <w:r>
              <w:t>session ID.</w:t>
            </w:r>
          </w:p>
          <w:p w14:paraId="31C656EC" w14:textId="34516C5B" w:rsidR="001E41F3" w:rsidRDefault="001E41F3" w:rsidP="00BD0D3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80A28" w:rsidR="001E41F3" w:rsidRDefault="00BC373E">
            <w:pPr>
              <w:pStyle w:val="CRCoverPage"/>
              <w:spacing w:after="0"/>
              <w:ind w:left="100"/>
              <w:rPr>
                <w:noProof/>
              </w:rPr>
            </w:pPr>
            <w:r>
              <w:t>Unclarity in specifications on how to handle the race condition when a UE triggered SR and a Network triggered SR are initiated concurrently for the same PDU session, possibly causing interoperability issues or errors being generated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CED7D" w:rsidR="001E41F3" w:rsidRDefault="00BC373E">
            <w:pPr>
              <w:pStyle w:val="CRCoverPage"/>
              <w:spacing w:after="0"/>
              <w:ind w:left="100"/>
              <w:rPr>
                <w:noProof/>
              </w:rPr>
            </w:pPr>
            <w:r>
              <w:t>5.2.2.3.1.2, 6.1.3.5.3.1, 6.1.7.3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26398A"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13CE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3BADE" w:rsidR="001E41F3" w:rsidRDefault="00CF55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CBE1D" w:rsidR="00AF0143" w:rsidRPr="00CD6D00" w:rsidRDefault="00CF55B4">
            <w:pPr>
              <w:pStyle w:val="CRCoverPage"/>
              <w:spacing w:after="0"/>
              <w:ind w:left="99"/>
              <w:rPr>
                <w:noProof/>
                <w:lang w:val="fr-F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5B591" w:rsidR="001E41F3" w:rsidRDefault="00595F89">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BFCB58" w14:textId="77777777" w:rsidR="00BC75FF" w:rsidRDefault="00BC75FF" w:rsidP="00BC75FF">
      <w:pPr>
        <w:pStyle w:val="Heading6"/>
      </w:pPr>
      <w:bookmarkStart w:id="1" w:name="_Toc25156182"/>
      <w:bookmarkStart w:id="2" w:name="_Toc34124482"/>
      <w:bookmarkStart w:id="3" w:name="_Toc43207596"/>
      <w:bookmarkStart w:id="4" w:name="_Toc49857076"/>
      <w:bookmarkStart w:id="5" w:name="_Toc56676909"/>
      <w:bookmarkStart w:id="6" w:name="_Toc56691432"/>
      <w:bookmarkStart w:id="7" w:name="_Toc56698696"/>
      <w:bookmarkStart w:id="8" w:name="_Toc89034898"/>
      <w:bookmarkStart w:id="9" w:name="_Toc89064696"/>
      <w:bookmarkStart w:id="10" w:name="_Toc89179997"/>
      <w:bookmarkStart w:id="11" w:name="_Toc97071673"/>
      <w:bookmarkStart w:id="12" w:name="_Toc120051075"/>
      <w:bookmarkStart w:id="13" w:name="_Toc161843151"/>
      <w:bookmarkStart w:id="14" w:name="_Toc25156224"/>
      <w:bookmarkStart w:id="15" w:name="_Toc34124524"/>
      <w:bookmarkStart w:id="16" w:name="_Toc43207638"/>
      <w:bookmarkStart w:id="17" w:name="_Toc49857118"/>
      <w:bookmarkStart w:id="18" w:name="_Toc56676952"/>
      <w:bookmarkStart w:id="19" w:name="_Toc56691475"/>
      <w:bookmarkStart w:id="20" w:name="_Toc56698739"/>
      <w:bookmarkStart w:id="21" w:name="_Toc89034941"/>
      <w:bookmarkStart w:id="22" w:name="_Toc89064739"/>
      <w:bookmarkStart w:id="23" w:name="_Toc89180040"/>
      <w:bookmarkStart w:id="24" w:name="_Toc97071717"/>
      <w:bookmarkStart w:id="25" w:name="_Toc120051119"/>
      <w:bookmarkStart w:id="26" w:name="_Toc161843198"/>
      <w:bookmarkStart w:id="27" w:name="_Toc19777515"/>
      <w:bookmarkStart w:id="28" w:name="_Toc27740812"/>
      <w:bookmarkStart w:id="29" w:name="_Toc36054191"/>
      <w:bookmarkStart w:id="30" w:name="_Toc44874067"/>
      <w:bookmarkStart w:id="31" w:name="_Toc51863045"/>
      <w:bookmarkStart w:id="32" w:name="_Toc57980474"/>
      <w:bookmarkStart w:id="33" w:name="_Toc161060196"/>
      <w:bookmarkStart w:id="34" w:name="_Toc161068587"/>
      <w:r>
        <w:t>5.2.2.3.1.2</w:t>
      </w:r>
      <w:r>
        <w:tab/>
        <w:t>Detailed behaviour of the AMF</w:t>
      </w:r>
      <w:bookmarkEnd w:id="1"/>
      <w:bookmarkEnd w:id="2"/>
      <w:bookmarkEnd w:id="3"/>
      <w:bookmarkEnd w:id="4"/>
      <w:bookmarkEnd w:id="5"/>
      <w:bookmarkEnd w:id="6"/>
      <w:bookmarkEnd w:id="7"/>
      <w:bookmarkEnd w:id="8"/>
      <w:bookmarkEnd w:id="9"/>
      <w:bookmarkEnd w:id="10"/>
      <w:bookmarkEnd w:id="11"/>
      <w:bookmarkEnd w:id="12"/>
      <w:bookmarkEnd w:id="13"/>
    </w:p>
    <w:p w14:paraId="1BE8B388" w14:textId="77777777" w:rsidR="00BC75FF" w:rsidRDefault="00BC75FF" w:rsidP="00BC75FF">
      <w:r>
        <w:rPr>
          <w:lang w:val="en-US"/>
        </w:rPr>
        <w:t>When an NF service consumer is requesting to send N1 and/or N2 information and the UE is in CM-IDLE state for the access type for which the N1 and/or N2 information is related (called "associated access type" hereafter in this clause)</w:t>
      </w:r>
      <w:r>
        <w:t>, the requirements specified in clause 5.2.2.3.1.1 shall apply with the following modifications:</w:t>
      </w:r>
    </w:p>
    <w:p w14:paraId="493C2399" w14:textId="77777777" w:rsidR="00BC75FF" w:rsidRDefault="00BC75FF" w:rsidP="00BC75FF">
      <w:pPr>
        <w:pStyle w:val="NO"/>
        <w:rPr>
          <w:lang w:val="en-US"/>
        </w:rPr>
      </w:pPr>
      <w:r>
        <w:rPr>
          <w:lang w:val="en-US"/>
        </w:rPr>
        <w:t>NOTE:</w:t>
      </w:r>
      <w:r>
        <w:rPr>
          <w:lang w:val="en-US"/>
        </w:rPr>
        <w:tab/>
        <w:t>N1 and/or N2 Session Management information is related to the access type of the targeted PDU session for a single access PDU session, or to the Target Access received in the request for a MA PDU session; LCS related N2 (</w:t>
      </w:r>
      <w:proofErr w:type="spellStart"/>
      <w:r>
        <w:rPr>
          <w:lang w:val="en-US"/>
        </w:rPr>
        <w:t>NRPPa</w:t>
      </w:r>
      <w:proofErr w:type="spellEnd"/>
      <w:r>
        <w:rPr>
          <w:lang w:val="en-US"/>
        </w:rPr>
        <w:t>) information is related to 3GPP access in this release of specification.</w:t>
      </w:r>
    </w:p>
    <w:p w14:paraId="232E9174" w14:textId="77777777" w:rsidR="00BC75FF" w:rsidRDefault="00BC75FF" w:rsidP="00BC75FF">
      <w:pPr>
        <w:rPr>
          <w:lang w:val="en-US"/>
        </w:rPr>
      </w:pPr>
      <w:r>
        <w:rPr>
          <w:lang w:val="en-US"/>
        </w:rPr>
        <w:t>4xx and 5xx response cases shall also apply to UEs in CM-CONNECTED state, when applicable.</w:t>
      </w:r>
    </w:p>
    <w:p w14:paraId="4C8EE60F" w14:textId="77777777" w:rsidR="00BC75FF" w:rsidRDefault="00BC75FF" w:rsidP="00BC75FF">
      <w:pPr>
        <w:rPr>
          <w:b/>
          <w:lang w:val="en-US"/>
        </w:rPr>
      </w:pPr>
      <w:r>
        <w:rPr>
          <w:b/>
          <w:lang w:val="en-US"/>
        </w:rPr>
        <w:t>2xx Response Cases:</w:t>
      </w:r>
    </w:p>
    <w:p w14:paraId="211C9BE7" w14:textId="77777777" w:rsidR="00BC75FF" w:rsidRDefault="00BC75FF" w:rsidP="00BC75FF">
      <w:pPr>
        <w:rPr>
          <w:b/>
          <w:lang w:val="en-US"/>
        </w:rPr>
      </w:pPr>
      <w:r>
        <w:rPr>
          <w:b/>
          <w:lang w:val="en-US"/>
        </w:rPr>
        <w:t>Case A: When UE is CM-IDLE in 3GPP access and the associated access type is 3GPP access:</w:t>
      </w:r>
    </w:p>
    <w:p w14:paraId="6195A736" w14:textId="77777777" w:rsidR="00BC75FF" w:rsidRDefault="00BC75FF" w:rsidP="00BC75FF">
      <w:pPr>
        <w:pStyle w:val="B1"/>
        <w:rPr>
          <w:rFonts w:eastAsia="Batang"/>
        </w:rPr>
      </w:pPr>
      <w:r>
        <w:t>a)</w:t>
      </w:r>
      <w:r>
        <w:tab/>
        <w:t>Same as step 2a of Figure 5.2.2.3.1.1-1, the AMF should respond with the status code "200 OK", if "</w:t>
      </w:r>
      <w:proofErr w:type="spellStart"/>
      <w:r>
        <w:t>skipInd</w:t>
      </w:r>
      <w:proofErr w:type="spellEnd"/>
      <w:r>
        <w:t>" attribute is set to "true" in the request body, with a response body that carries the cause "N1_MSG_NOT_TRANSFERRED".</w:t>
      </w:r>
    </w:p>
    <w:p w14:paraId="453CA898" w14:textId="77777777" w:rsidR="00BC75FF" w:rsidRDefault="00BC75FF" w:rsidP="00BC75FF">
      <w:pPr>
        <w:pStyle w:val="B1"/>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In this case the AMF shall provide the URI of the resource in the AMF in the "Location" header of the response.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431CB13A" w14:textId="77777777" w:rsidR="00BC75FF" w:rsidRDefault="00BC75FF" w:rsidP="00BC75FF">
      <w:pPr>
        <w:pStyle w:val="B1"/>
        <w:rPr>
          <w:rFonts w:eastAsia="Batang"/>
        </w:rPr>
      </w:pPr>
      <w:r>
        <w:tab/>
        <w:t>The AMF shall also provide a response body containing the cause, "WAITING_FOR_ASYNCHRONOUS_TRANSFER" that represents the current status of the N1/N2 message transfer</w:t>
      </w:r>
      <w:r>
        <w:rPr>
          <w:rFonts w:eastAsia="Batang"/>
        </w:rPr>
        <w:t>;</w:t>
      </w:r>
    </w:p>
    <w:p w14:paraId="3EC7C806" w14:textId="77777777" w:rsidR="00BC75FF" w:rsidRDefault="00BC75FF" w:rsidP="00BC75FF">
      <w:pPr>
        <w:pStyle w:val="B1"/>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115172BD" w14:textId="77777777" w:rsidR="00BC75FF" w:rsidRDefault="00BC75FF" w:rsidP="00BC75FF">
      <w:pPr>
        <w:rPr>
          <w:b/>
          <w:bCs/>
          <w:lang w:val="en-US"/>
        </w:rPr>
      </w:pPr>
      <w:r>
        <w:rPr>
          <w:b/>
          <w:bCs/>
          <w:lang w:val="en-US"/>
        </w:rPr>
        <w:t>Case B: When UE is CM-IDLE in Non-3GPP access but CM-CONNECTED in 3GPP access and the associated access type is Non-3GPP access:</w:t>
      </w:r>
    </w:p>
    <w:p w14:paraId="7CAB66FE" w14:textId="77777777" w:rsidR="00BC75FF" w:rsidRDefault="00BC75FF" w:rsidP="00BC75FF">
      <w:pPr>
        <w:pStyle w:val="B1"/>
      </w:pPr>
      <w:r>
        <w:t>a)</w:t>
      </w:r>
      <w:r>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69B102A" w14:textId="77777777" w:rsidR="00BC75FF" w:rsidRDefault="00BC75FF" w:rsidP="00BC75FF">
      <w:pPr>
        <w:pStyle w:val="B1"/>
      </w:pPr>
      <w:r>
        <w:t>b)</w:t>
      </w:r>
      <w:r>
        <w:tab/>
        <w:t>Same as step 2a of Figure 5.2.2.3.1.1-1, the AMF shall respond with the status code "202 Accepted", if NAS Notification procedure is issued when the UE is in CM-CONNECTED in 3GPP access, with a response body that carries a cause "ATTEMPTING_TO_REACH_UE" as specified in step 4c of clause 4.2.3.3 and 5.2.2.2.7 of 3GPP TS 23.502 [3].</w:t>
      </w:r>
    </w:p>
    <w:p w14:paraId="15C7F8B2" w14:textId="77777777" w:rsidR="00BC75FF" w:rsidRDefault="00BC75FF" w:rsidP="00BC75FF">
      <w:pPr>
        <w:rPr>
          <w:b/>
          <w:lang w:val="en-US"/>
        </w:rPr>
      </w:pPr>
      <w:r>
        <w:rPr>
          <w:b/>
          <w:lang w:val="en-US"/>
        </w:rPr>
        <w:t>Case C: When UE is CM-IDLE in both Non-3GPP access and 3GPP access and the associated access type is Non-3GPP access:</w:t>
      </w:r>
    </w:p>
    <w:p w14:paraId="339C8B8C" w14:textId="77777777" w:rsidR="00BC75FF" w:rsidRDefault="00BC75FF" w:rsidP="00BC75FF">
      <w:pPr>
        <w:rPr>
          <w:lang w:val="en-US"/>
        </w:rPr>
      </w:pPr>
      <w:r>
        <w:rPr>
          <w:lang w:val="en-US"/>
        </w:rPr>
        <w:t>All the bullets specified in Case A are applicable.</w:t>
      </w:r>
    </w:p>
    <w:p w14:paraId="17A24D42" w14:textId="77777777" w:rsidR="00BC75FF" w:rsidRDefault="00BC75FF" w:rsidP="00BC75FF">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The AMF shall:</w:t>
      </w:r>
    </w:p>
    <w:p w14:paraId="487A96D2" w14:textId="77777777" w:rsidR="00BC75FF" w:rsidRDefault="00BC75FF" w:rsidP="00BC75FF">
      <w:pPr>
        <w:pStyle w:val="B1"/>
      </w:pPr>
      <w:r>
        <w:lastRenderedPageBreak/>
        <w:t>-</w:t>
      </w:r>
      <w:r>
        <w:tab/>
        <w:t>store the N1 and/or N2 information related to 3GPP access and, when the UE responds with a Service Request, shall initiate communication with the UE and/or 5G-AN using the stored N1 and/or N2 information;</w:t>
      </w:r>
    </w:p>
    <w:p w14:paraId="21F8D8D2" w14:textId="77777777" w:rsidR="00BC75FF" w:rsidRDefault="00BC75FF" w:rsidP="00BC75FF">
      <w:pPr>
        <w:pStyle w:val="B1"/>
      </w:pPr>
      <w:r>
        <w:t>-</w:t>
      </w:r>
      <w:r>
        <w:tab/>
        <w:t>store the N1 NAS SM information related to Non-3GPP access if no N2 information was received and the AMF initiated paging towards the UE. Later when the UE responds with a Service Request, the AMF shall initiate communication with the UE using the stored N1 information via 3GPP access;</w:t>
      </w:r>
    </w:p>
    <w:p w14:paraId="62A2C4A8" w14:textId="77777777" w:rsidR="00BC75FF" w:rsidRDefault="00BC75FF" w:rsidP="00BC75FF">
      <w:pPr>
        <w:pStyle w:val="B1"/>
      </w:pPr>
      <w:r>
        <w:t>-</w:t>
      </w:r>
      <w:r>
        <w:tab/>
        <w:t>inform the SMF which invoked the service operation, that the access type of the PDU Session can be changed from Non-3GPP access to 3GPP access as specified in clause 5.2.2.3.2.1 of 3GPP TS 29.502 [16], when the UE responds with a "List Of Allowed PDU Sessions" and the indicated non-3GPP PDU session of the N2 (and N1 if received) information is included in the list; or</w:t>
      </w:r>
    </w:p>
    <w:p w14:paraId="195F4F1B" w14:textId="77777777" w:rsidR="00BC75FF" w:rsidRDefault="00BC75FF" w:rsidP="00BC75FF">
      <w:pPr>
        <w:pStyle w:val="B1"/>
      </w:pPr>
      <w:r>
        <w:t>-</w:t>
      </w:r>
      <w:r>
        <w:tab/>
        <w:t>notify the NF which invoked the service operation, as specified in clause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786A6BC3" w14:textId="77777777" w:rsidR="00BC75FF" w:rsidRDefault="00BC75FF" w:rsidP="00BC75FF">
      <w:r>
        <w:rPr>
          <w:b/>
        </w:rPr>
        <w:t>4xx Response Cases:</w:t>
      </w:r>
    </w:p>
    <w:p w14:paraId="25B51772" w14:textId="77777777" w:rsidR="00BC75FF" w:rsidRDefault="00BC75FF" w:rsidP="00BC75FF">
      <w:pPr>
        <w:pStyle w:val="B1"/>
      </w:pPr>
      <w:r>
        <w:t>-</w:t>
      </w:r>
      <w:r>
        <w:tab/>
        <w:t>Same as step 2b of Figure 5.2.2.3.1.1-1, the AMF shall respond with status code "409 Conflict" in the following cases:</w:t>
      </w:r>
    </w:p>
    <w:p w14:paraId="2F5130C7" w14:textId="77777777" w:rsidR="00BC75FF" w:rsidRDefault="00BC75FF" w:rsidP="00BC75FF">
      <w:pPr>
        <w:pStyle w:val="B2"/>
      </w:pPr>
      <w:r>
        <w:t>-</w:t>
      </w:r>
      <w:r>
        <w:tab/>
        <w:t xml:space="preserve">if the UE is in 3GPP access and there is already an ongoing paging procedure with higher or same priority, the AMF shall set the application error as "HIGHER_PRIORITY_REQUEST_ONGOING" in the "cause" attribute of the ProblemDetails structure of the POST response body. The AMF may provide a </w:t>
      </w:r>
      <w:proofErr w:type="spellStart"/>
      <w:r>
        <w:t>retryAfter</w:t>
      </w:r>
      <w:proofErr w:type="spellEnd"/>
      <w:r>
        <w:t xml:space="preserve"> IE to the NF Service Consumer in order for the NF Service Consumer to retry the request after the expiry of the timer. When the </w:t>
      </w:r>
      <w:proofErr w:type="spellStart"/>
      <w:r>
        <w:t>retryAfter</w:t>
      </w:r>
      <w:proofErr w:type="spellEnd"/>
      <w:r>
        <w:t xml:space="preserve"> IE is provided, the NF Service Consumer shall not initiate the downlink messaging until the timer expires. 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58C91D41" w14:textId="77777777" w:rsidR="00BC75FF" w:rsidRDefault="00BC75FF" w:rsidP="00BC75FF">
      <w:pPr>
        <w:pStyle w:val="B2"/>
      </w:pPr>
      <w:r>
        <w:t>-</w:t>
      </w:r>
      <w:r>
        <w:tab/>
        <w:t xml:space="preserve">if there is an ongoing registration procedure (see clause 4.2.3.3 of 3GPP TS 23.502 [3]) the AMF shall set the application error as "TEMPORARY_REJECT_REGISTRATION_ONGOING" in the "cause" attribute of the ProblemDetails structure in the POST response body; The AMF may provide a </w:t>
      </w:r>
      <w:proofErr w:type="spellStart"/>
      <w:r>
        <w:t>retryAfter</w:t>
      </w:r>
      <w:proofErr w:type="spellEnd"/>
      <w:r>
        <w:t xml:space="preserve"> IE to the NF Service Consumer in order for the NF Service Consumer to retry the request after a short period. When the </w:t>
      </w:r>
      <w:proofErr w:type="spellStart"/>
      <w:r>
        <w:t>retryAfter</w:t>
      </w:r>
      <w:proofErr w:type="spellEnd"/>
      <w:r>
        <w:t xml:space="preserve"> IE is provided, the NF Service Consumer should not initiate new N1/N2 Message Transfer request until the timer expires.</w:t>
      </w:r>
    </w:p>
    <w:p w14:paraId="36743416" w14:textId="77777777" w:rsidR="00BC75FF" w:rsidRDefault="00BC75FF" w:rsidP="00BC75FF">
      <w:pPr>
        <w:pStyle w:val="B2"/>
      </w:pPr>
      <w:r>
        <w:t>-</w:t>
      </w:r>
      <w:r>
        <w:tab/>
        <w:t xml:space="preserve">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 (see clauses 4.3.3 and 4.3.4 of 3GPP TS 23.502 [3] and clause 5.3.2.1 of 3GPP TS 23.527 [33]), the AMF shall set the application error "UE_IN_CM_IDLE_STATE" in the "cause" attribute of the ProblemDetails structure in the POST response body.</w:t>
      </w:r>
    </w:p>
    <w:p w14:paraId="22FEF1EE" w14:textId="77777777" w:rsidR="00BC75FF" w:rsidRDefault="00BC75FF" w:rsidP="00BC75FF">
      <w:pPr>
        <w:pStyle w:val="B2"/>
        <w:rPr>
          <w:ins w:id="35" w:author="Bruno Landais" w:date="2024-04-30T15:53:00Z"/>
        </w:rPr>
      </w:pPr>
      <w:r>
        <w:t>-</w:t>
      </w:r>
      <w:r>
        <w:tab/>
        <w:t xml:space="preserve">if there is an ongoing </w:t>
      </w:r>
      <w:proofErr w:type="spellStart"/>
      <w:r>
        <w:t>Xn</w:t>
      </w:r>
      <w:proofErr w:type="spellEnd"/>
      <w:r>
        <w:t xml:space="preserve"> or N2 handover procedure (see clause 4.9.1.2.1 and 4.9.1.3.1 of 3GPP TS 23.502 [3]) the AMF shall set the application error as "TEMPORARY_REJECT_HANDOVER_ONGOING" in the "cause" attribute of the ProblemDetails structure in the POST response body, if the AMF rejects the request due to the on-going handover.</w:t>
      </w:r>
    </w:p>
    <w:p w14:paraId="725A8531" w14:textId="7A14524D" w:rsidR="00BC75FF" w:rsidDel="00AC53DD" w:rsidRDefault="00BC75FF" w:rsidP="00BC75FF">
      <w:pPr>
        <w:pStyle w:val="B2"/>
        <w:rPr>
          <w:del w:id="36" w:author="Bruno Landais" w:date="2024-04-30T15:58:00Z"/>
        </w:rPr>
      </w:pPr>
      <w:ins w:id="37" w:author="Bruno Landais" w:date="2024-04-30T15:53:00Z">
        <w:r>
          <w:t>-</w:t>
        </w:r>
        <w:r>
          <w:tab/>
          <w:t xml:space="preserve">if there is an ongoing </w:t>
        </w:r>
      </w:ins>
      <w:ins w:id="38" w:author="Bruno Landais" w:date="2024-04-30T15:56:00Z">
        <w:r>
          <w:t>Service Request</w:t>
        </w:r>
      </w:ins>
      <w:ins w:id="39" w:author="Bruno Landais" w:date="2024-04-30T15:53:00Z">
        <w:r>
          <w:t xml:space="preserve"> procedure (see clause </w:t>
        </w:r>
      </w:ins>
      <w:ins w:id="40" w:author="Bruno Landais" w:date="2024-04-30T15:57:00Z">
        <w:r>
          <w:t>4.2.3.2</w:t>
        </w:r>
      </w:ins>
      <w:ins w:id="41" w:author="Bruno Landais" w:date="2024-04-30T15:53:00Z">
        <w:r>
          <w:t xml:space="preserve"> of 3GPP TS 23.502 [3])</w:t>
        </w:r>
      </w:ins>
      <w:ins w:id="42" w:author="Bruno Landais" w:date="2024-04-30T15:57:00Z">
        <w:r>
          <w:t>,</w:t>
        </w:r>
      </w:ins>
      <w:ins w:id="43" w:author="Bruno Landais" w:date="2024-04-30T15:53:00Z">
        <w:r>
          <w:t xml:space="preserve"> the AMF shall set the application error as "TEMPORARY_REJECT_</w:t>
        </w:r>
      </w:ins>
      <w:ins w:id="44" w:author="Bruno Landais" w:date="2024-04-30T15:57:00Z">
        <w:r>
          <w:t>SR</w:t>
        </w:r>
      </w:ins>
      <w:ins w:id="45" w:author="Bruno Landais" w:date="2024-04-30T15:53:00Z">
        <w:r>
          <w:t xml:space="preserve">_ONGOING" in the "cause" attribute of the ProblemDetails structure in the POST response body, if the AMF rejects </w:t>
        </w:r>
      </w:ins>
      <w:ins w:id="46" w:author="Bruno Landais" w:date="2024-04-30T15:58:00Z">
        <w:r>
          <w:t>a</w:t>
        </w:r>
      </w:ins>
      <w:ins w:id="47" w:author="Bruno Landais" w:date="2024-04-30T15:57:00Z">
        <w:r>
          <w:t xml:space="preserve"> N1/N2 </w:t>
        </w:r>
      </w:ins>
      <w:ins w:id="48" w:author="Bruno Landais" w:date="2024-04-30T16:19:00Z">
        <w:r w:rsidR="00504C97">
          <w:t>M</w:t>
        </w:r>
      </w:ins>
      <w:ins w:id="49" w:author="Bruno Landais" w:date="2024-04-30T15:57:00Z">
        <w:r>
          <w:t xml:space="preserve">essage </w:t>
        </w:r>
      </w:ins>
      <w:ins w:id="50" w:author="Bruno Landais" w:date="2024-04-30T16:19:00Z">
        <w:r w:rsidR="00504C97">
          <w:t>T</w:t>
        </w:r>
      </w:ins>
      <w:ins w:id="51" w:author="Bruno Landais" w:date="2024-04-30T15:57:00Z">
        <w:r>
          <w:t xml:space="preserve">ransfer </w:t>
        </w:r>
      </w:ins>
      <w:ins w:id="52" w:author="Bruno Landais" w:date="2024-04-30T16:19:00Z">
        <w:r w:rsidR="00504C97">
          <w:t>R</w:t>
        </w:r>
      </w:ins>
      <w:ins w:id="53" w:author="Bruno Landais" w:date="2024-04-30T15:57:00Z">
        <w:r>
          <w:t xml:space="preserve">equest </w:t>
        </w:r>
        <w:r>
          <w:rPr>
            <w:noProof/>
          </w:rPr>
          <w:t xml:space="preserve">including a </w:t>
        </w:r>
        <w:r>
          <w:t xml:space="preserve">PDU Session Resource Setup Request Transfer IE </w:t>
        </w:r>
      </w:ins>
      <w:ins w:id="54" w:author="Bruno Landais" w:date="2024-04-30T15:53:00Z">
        <w:r>
          <w:t xml:space="preserve">due to </w:t>
        </w:r>
      </w:ins>
      <w:ins w:id="55" w:author="Bruno Landais" w:date="2024-04-30T15:59:00Z">
        <w:r w:rsidR="00B43E4D">
          <w:t>the</w:t>
        </w:r>
      </w:ins>
      <w:ins w:id="56" w:author="Bruno Landais" w:date="2024-04-30T15:53:00Z">
        <w:r>
          <w:t xml:space="preserve"> on-going </w:t>
        </w:r>
      </w:ins>
      <w:ins w:id="57" w:author="Bruno Landais" w:date="2024-04-30T15:58:00Z">
        <w:r>
          <w:t xml:space="preserve">Service Request procedure for the same PDU </w:t>
        </w:r>
        <w:proofErr w:type="spellStart"/>
        <w:r>
          <w:t>session</w:t>
        </w:r>
      </w:ins>
      <w:ins w:id="58" w:author="Bruno Landais" w:date="2024-04-30T15:53:00Z">
        <w:r>
          <w:t>.</w:t>
        </w:r>
      </w:ins>
    </w:p>
    <w:p w14:paraId="677CBD62" w14:textId="16D7DD40" w:rsidR="00AC53DD" w:rsidRDefault="00AC53DD" w:rsidP="00AC53DD">
      <w:pPr>
        <w:pStyle w:val="NO"/>
        <w:rPr>
          <w:ins w:id="59" w:author="Bruno Landais" w:date="2024-04-30T16:27:00Z"/>
        </w:rPr>
      </w:pPr>
      <w:ins w:id="60" w:author="Bruno Landais" w:date="2024-04-30T16:27:00Z">
        <w:r>
          <w:t>NOTE</w:t>
        </w:r>
        <w:proofErr w:type="spellEnd"/>
        <w:r>
          <w:t>:</w:t>
        </w:r>
        <w:r>
          <w:tab/>
        </w:r>
      </w:ins>
      <w:ins w:id="61" w:author="Bruno Landais" w:date="2024-04-30T16:28:00Z">
        <w:r>
          <w:t xml:space="preserve">In the scenario above, the </w:t>
        </w:r>
      </w:ins>
      <w:ins w:id="62" w:author="Bruno Landais" w:date="2024-04-30T16:36:00Z">
        <w:r w:rsidR="00060321">
          <w:t xml:space="preserve">AMF sends to the NG-RAN the </w:t>
        </w:r>
      </w:ins>
      <w:ins w:id="63" w:author="Bruno Landais" w:date="2024-04-30T16:29:00Z">
        <w:r>
          <w:t xml:space="preserve">PDU Session Resource Setup Request Transfer IE that is </w:t>
        </w:r>
      </w:ins>
      <w:ins w:id="64" w:author="Bruno Landais" w:date="2024-04-30T16:32:00Z">
        <w:r w:rsidR="00E002E2">
          <w:t>received</w:t>
        </w:r>
      </w:ins>
      <w:ins w:id="65" w:author="Bruno Landais" w:date="2024-04-30T16:29:00Z">
        <w:r>
          <w:t xml:space="preserve"> in the Update SM Context Re</w:t>
        </w:r>
      </w:ins>
      <w:ins w:id="66" w:author="Bruno Landais" w:date="2024-04-30T16:36:00Z">
        <w:r w:rsidR="00FD7CCD">
          <w:t>sponse</w:t>
        </w:r>
      </w:ins>
      <w:ins w:id="67" w:author="Bruno Landais" w:date="2024-04-30T16:29:00Z">
        <w:r>
          <w:t xml:space="preserve"> </w:t>
        </w:r>
      </w:ins>
      <w:ins w:id="68" w:author="Bruno Landais" w:date="2024-04-30T16:36:00Z">
        <w:r w:rsidR="00FD7CCD">
          <w:t xml:space="preserve">(200 OK) </w:t>
        </w:r>
      </w:ins>
      <w:ins w:id="69" w:author="Bruno Landais" w:date="2024-04-30T16:29:00Z">
        <w:r>
          <w:t>f</w:t>
        </w:r>
      </w:ins>
      <w:ins w:id="70" w:author="Bruno Landais" w:date="2024-04-30T16:30:00Z">
        <w:r>
          <w:t xml:space="preserve">or the </w:t>
        </w:r>
      </w:ins>
      <w:ins w:id="71" w:author="Bruno Landais" w:date="2024-04-30T16:31:00Z">
        <w:r w:rsidR="00E002E2">
          <w:t xml:space="preserve">on-going </w:t>
        </w:r>
      </w:ins>
      <w:ins w:id="72" w:author="Bruno Landais" w:date="2024-04-30T16:37:00Z">
        <w:r w:rsidR="008B2170">
          <w:t xml:space="preserve">(UE triggered) </w:t>
        </w:r>
      </w:ins>
      <w:ins w:id="73" w:author="Bruno Landais" w:date="2024-04-30T16:30:00Z">
        <w:r>
          <w:t>Service Request.</w:t>
        </w:r>
      </w:ins>
    </w:p>
    <w:p w14:paraId="29940B4F" w14:textId="77777777" w:rsidR="00BC75FF" w:rsidRDefault="00BC75FF" w:rsidP="00BC75FF">
      <w:pPr>
        <w:pStyle w:val="B2"/>
      </w:pPr>
      <w:r>
        <w:t>-</w:t>
      </w:r>
      <w:r>
        <w:tab/>
        <w:t>if the RAT Type is NB-IoT, and the UE already has 2 PDU Sessions with active user plane resources, the AMF shall set the application error as "</w:t>
      </w:r>
      <w:r>
        <w:rPr>
          <w:lang w:eastAsia="fr-FR"/>
        </w:rPr>
        <w:t>MAX_ACTIVE_SESSIONS_EXCEEDED</w:t>
      </w:r>
      <w:r>
        <w:t>" in POST response body.</w:t>
      </w:r>
    </w:p>
    <w:p w14:paraId="2F8292FE" w14:textId="77777777" w:rsidR="00BC75FF" w:rsidRDefault="00BC75FF" w:rsidP="00BC75FF">
      <w:pPr>
        <w:pStyle w:val="B2"/>
      </w:pPr>
      <w:r>
        <w:lastRenderedPageBreak/>
        <w:t>-</w:t>
      </w:r>
      <w:r>
        <w:tab/>
        <w:t>if Paging Restrictions information restricts the N1N2MessageTransfer request from causing paging (see clause 4.2.3.3 of 3GPP TS 23.502 [3]) the AMF shall set the application error as "REJECTION_DUE_TO_PAGING_RESTRICTION" in the "cause" attribute of the ProblemDetails structure in the POST response body.</w:t>
      </w:r>
    </w:p>
    <w:p w14:paraId="3F4DE414" w14:textId="77777777" w:rsidR="00BC75FF" w:rsidRDefault="00BC75FF" w:rsidP="00BC75FF">
      <w:pPr>
        <w:pStyle w:val="B1"/>
      </w:pPr>
      <w:r>
        <w:t>-</w:t>
      </w:r>
      <w:r>
        <w:tab/>
        <w:t xml:space="preserve">Same as step 2b of Figure 5.2.2.3.1.1-1, the AMF shall respond with the status code "403 Forbidden", if the </w:t>
      </w:r>
      <w:r>
        <w:rPr>
          <w:lang w:eastAsia="zh-CN"/>
        </w:rPr>
        <w:t>UE is in a Non-Allowed Area and the service request is not for regulatory prioritized service</w:t>
      </w:r>
      <w:r>
        <w:t>. The AMF shall set the application error as "UE_IN_NON_ALLOWED_AREA" in POST response body.</w:t>
      </w:r>
    </w:p>
    <w:p w14:paraId="2A33A9E2" w14:textId="77777777" w:rsidR="00BC75FF" w:rsidRDefault="00BC75FF" w:rsidP="00BC75FF">
      <w:pPr>
        <w:pStyle w:val="B2"/>
      </w:pPr>
      <w:r>
        <w:rPr>
          <w:lang w:eastAsia="zh-CN"/>
        </w:rPr>
        <w:t>-</w:t>
      </w:r>
      <w:r>
        <w:rPr>
          <w:lang w:eastAsia="zh-CN"/>
        </w:rPr>
        <w:tab/>
        <w:t xml:space="preserve">The NF service consumer (i.e. the SMF) that receives this application error may supress subsequent message (e.g. N1N2MessageTransfer) to the AMF for </w:t>
      </w:r>
      <w:proofErr w:type="spellStart"/>
      <w:r>
        <w:rPr>
          <w:lang w:eastAsia="zh-CN"/>
        </w:rPr>
        <w:t>non regulatory</w:t>
      </w:r>
      <w:proofErr w:type="spellEnd"/>
      <w:r>
        <w:rPr>
          <w:lang w:eastAsia="zh-CN"/>
        </w:rPr>
        <w:t xml:space="preserve"> prioritized service. In this case, the NF service consumer (i.e. the SMF) should subscribe the Reachability-Report event for "UE Reachability Status Change" from the AMF, so as to get notified by the AMF when the UE becomes reachable again.</w:t>
      </w:r>
    </w:p>
    <w:p w14:paraId="1B091C0B" w14:textId="77777777" w:rsidR="00BC75FF" w:rsidRDefault="00BC75FF" w:rsidP="00BC75FF">
      <w:pPr>
        <w:pStyle w:val="B1"/>
      </w:pPr>
      <w:r>
        <w:t>-</w:t>
      </w:r>
      <w:r>
        <w:tab/>
        <w:t xml:space="preserve">Same as step 2b of Figure 5.2.2.3.1.1-1, the AMF shall respond with the status code "403 Forbidden ", if </w:t>
      </w:r>
      <w:r>
        <w:rPr>
          <w:lang w:eastAsia="ko-KR"/>
        </w:rPr>
        <w:t>the NF service consumer (e.g. an LMF) is requesting to send N1 LPP message to the UE and the UE has indicated that it does not support LPP in N1 mode during registration procedure (see clause 5.5.1.2.2 and 5.5.1.3.2 of 3GPP TS 24.501 [11])</w:t>
      </w:r>
      <w:r>
        <w:t>. The AMF shall set the application error to "UE_WITHOUT_N1_LPP_SUPPORT" in POST response body.</w:t>
      </w:r>
    </w:p>
    <w:p w14:paraId="47859CC6" w14:textId="77777777" w:rsidR="00BC75FF" w:rsidRDefault="00BC75FF" w:rsidP="00BC75FF">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6BDC3C68" w14:textId="77777777" w:rsidR="00BC75FF" w:rsidRDefault="00BC75FF" w:rsidP="00BC75FF">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7B0651DF" w14:textId="77777777" w:rsidR="00BC75FF" w:rsidRDefault="00BC75FF" w:rsidP="00BC75FF">
      <w:pPr>
        <w:pStyle w:val="B1"/>
      </w:pPr>
      <w:r>
        <w:t>-</w:t>
      </w:r>
      <w:r>
        <w:tab/>
        <w:t xml:space="preserve">Same as step 2b of Figure 5.2.2.3.1.1-1, the AMF shall respond with the status code "403 Forbidden ", if </w:t>
      </w:r>
      <w:r>
        <w:rPr>
          <w:lang w:eastAsia="ko-KR"/>
        </w:rPr>
        <w:t xml:space="preserve">the NF service consumer (e.g. an LMF) is requesting to initiate a positioning procedure towards a PRU (see clause 6.11.2 of 3GPP TS 23.273 [42]), i.e. the </w:t>
      </w:r>
      <w:proofErr w:type="spellStart"/>
      <w:r>
        <w:rPr>
          <w:lang w:eastAsia="ko-KR"/>
        </w:rPr>
        <w:t>pruInd</w:t>
      </w:r>
      <w:proofErr w:type="spellEnd"/>
      <w:r>
        <w:rPr>
          <w:lang w:eastAsia="ko-KR"/>
        </w:rPr>
        <w:t xml:space="preserve"> IE with the value true was included in the request, but the UE is not a valid PRU</w:t>
      </w:r>
      <w:r>
        <w:t>. The AMF shall set the application error to "INVALID_PRU" in POST response body.</w:t>
      </w:r>
    </w:p>
    <w:p w14:paraId="3C7FCE06" w14:textId="77777777" w:rsidR="00BC75FF" w:rsidRDefault="00BC75FF" w:rsidP="00BC75FF">
      <w:r>
        <w:rPr>
          <w:b/>
        </w:rPr>
        <w:t>5xx Response Cases:</w:t>
      </w:r>
    </w:p>
    <w:p w14:paraId="0E0F9952" w14:textId="77777777" w:rsidR="00BC75FF" w:rsidRDefault="00BC75FF" w:rsidP="00BC75FF">
      <w:pPr>
        <w:pStyle w:val="B1"/>
      </w:pPr>
      <w:r>
        <w:t>-</w:t>
      </w:r>
      <w:r>
        <w:tab/>
        <w:t xml:space="preserve">Same as step 2b of Figure 5.2.2.3.1.1-1, the AMF shall respond with the status code "504 Gateway Timeout", if </w:t>
      </w:r>
      <w:r>
        <w:rPr>
          <w:lang w:eastAsia="ko-KR"/>
        </w:rPr>
        <w:t>the UE is currently unreachable (e.g., due to the UE in MICO mode, the UE using extended idle mode DRX or the UE is only registered over Non-3GPP access and its state is CM-IDLE)</w:t>
      </w:r>
      <w:r>
        <w:t xml:space="preserve">. The AMF shall set the application error as "UE_NOT_REACHABLE" in POST response body. If Extended Buffering Support Indication is received in the request, the AMF shall include the Estimated Maximum Waiting time in the response body when the message is rejected due to the UE in </w:t>
      </w:r>
      <w:r>
        <w:rPr>
          <w:lang w:eastAsia="ko-KR"/>
        </w:rPr>
        <w:t>MICO mode or the UE using extended idle mode DRX</w:t>
      </w:r>
      <w:r>
        <w:t>. If the UE is using extended idle mode DRX, after the AMF responded with the status code "504 Gateway Timeout", when the AMF determines that the UE is reachable, then the AMF shall page the UE.</w:t>
      </w:r>
    </w:p>
    <w:p w14:paraId="077989CD" w14:textId="77777777" w:rsidR="00BC75FF" w:rsidRDefault="00BC75FF" w:rsidP="00BC75FF">
      <w:pPr>
        <w:pStyle w:val="B1"/>
      </w:pPr>
      <w:r>
        <w:t>-</w:t>
      </w:r>
      <w:r>
        <w:tab/>
        <w:t xml:space="preserve">step 2b of Figure 5.2.2.3.1.1-1, the AMF may respond with the status code "504 Gateway Timeout", if </w:t>
      </w:r>
      <w:r>
        <w:rPr>
          <w:lang w:eastAsia="ko-KR"/>
        </w:rPr>
        <w:t>the UE is temporarily not responding (e.g., not responding to the paging)</w:t>
      </w:r>
      <w:r>
        <w:t xml:space="preserve">. The AMF shall set the application error as "UE_NOT_RESPONDING" in POST response body. The AMF may provide a </w:t>
      </w:r>
      <w:proofErr w:type="spellStart"/>
      <w:r>
        <w:t>retryAfter</w:t>
      </w:r>
      <w:proofErr w:type="spellEnd"/>
      <w:r>
        <w:t xml:space="preserve"> IE to the NF Service Consumer in order for the NF Service Consumer to throttle sending further N1/N2 Message Transfer request for a short period. When the </w:t>
      </w:r>
      <w:proofErr w:type="spellStart"/>
      <w:r>
        <w:t>retryAfter</w:t>
      </w:r>
      <w:proofErr w:type="spellEnd"/>
      <w:r>
        <w:t xml:space="preserve"> IE is provided, the NF Service Consumer should not initiate new N1/N2 Message Transfer request until the timer expires.</w:t>
      </w:r>
    </w:p>
    <w:p w14:paraId="2E610B8D" w14:textId="77777777" w:rsidR="00456863" w:rsidRDefault="00456863" w:rsidP="000C0D7D">
      <w:pPr>
        <w:pStyle w:val="Heading5"/>
      </w:pPr>
    </w:p>
    <w:p w14:paraId="50D6B5E8" w14:textId="76120C84" w:rsidR="00BC373E" w:rsidRPr="006B5418" w:rsidRDefault="00BC373E" w:rsidP="00BC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1F235" w14:textId="77777777" w:rsidR="00BC75FF" w:rsidRDefault="00BC75FF" w:rsidP="00BC75FF">
      <w:pPr>
        <w:pStyle w:val="Heading5"/>
      </w:pPr>
      <w:bookmarkStart w:id="74" w:name="_Toc25156294"/>
      <w:bookmarkStart w:id="75" w:name="_Toc34124596"/>
      <w:bookmarkStart w:id="76" w:name="_Toc43207718"/>
      <w:bookmarkStart w:id="77" w:name="_Toc49857190"/>
      <w:bookmarkStart w:id="78" w:name="_Toc56677026"/>
      <w:bookmarkStart w:id="79" w:name="_Toc56691549"/>
      <w:bookmarkStart w:id="80" w:name="_Toc56698813"/>
      <w:bookmarkStart w:id="81" w:name="_Toc89035046"/>
      <w:bookmarkStart w:id="82" w:name="_Toc89064844"/>
      <w:bookmarkStart w:id="83" w:name="_Toc89180143"/>
      <w:bookmarkStart w:id="84" w:name="_Toc97071822"/>
      <w:bookmarkStart w:id="85" w:name="_Toc120051224"/>
      <w:bookmarkStart w:id="86" w:name="_Toc161843304"/>
      <w:bookmarkEnd w:id="14"/>
      <w:bookmarkEnd w:id="15"/>
      <w:bookmarkEnd w:id="16"/>
      <w:bookmarkEnd w:id="17"/>
      <w:bookmarkEnd w:id="18"/>
      <w:bookmarkEnd w:id="19"/>
      <w:bookmarkEnd w:id="20"/>
      <w:bookmarkEnd w:id="21"/>
      <w:bookmarkEnd w:id="22"/>
      <w:bookmarkEnd w:id="23"/>
      <w:bookmarkEnd w:id="24"/>
      <w:bookmarkEnd w:id="25"/>
      <w:bookmarkEnd w:id="26"/>
      <w:r>
        <w:lastRenderedPageBreak/>
        <w:t>6.1.3.5.3</w:t>
      </w:r>
      <w:r>
        <w:tab/>
        <w:t>Resource Standard Methods</w:t>
      </w:r>
      <w:bookmarkEnd w:id="74"/>
      <w:bookmarkEnd w:id="75"/>
      <w:bookmarkEnd w:id="76"/>
      <w:bookmarkEnd w:id="77"/>
      <w:bookmarkEnd w:id="78"/>
      <w:bookmarkEnd w:id="79"/>
      <w:bookmarkEnd w:id="80"/>
      <w:bookmarkEnd w:id="81"/>
      <w:bookmarkEnd w:id="82"/>
      <w:bookmarkEnd w:id="83"/>
      <w:bookmarkEnd w:id="84"/>
      <w:bookmarkEnd w:id="85"/>
      <w:bookmarkEnd w:id="86"/>
    </w:p>
    <w:p w14:paraId="13F598A0" w14:textId="77777777" w:rsidR="00BC75FF" w:rsidRDefault="00BC75FF" w:rsidP="00BC75FF">
      <w:pPr>
        <w:pStyle w:val="Heading6"/>
        <w:rPr>
          <w:lang w:eastAsia="zh-CN"/>
        </w:rPr>
      </w:pPr>
      <w:bookmarkStart w:id="87" w:name="_Toc25156295"/>
      <w:bookmarkStart w:id="88" w:name="_Toc34124597"/>
      <w:bookmarkStart w:id="89" w:name="_Toc43207719"/>
      <w:bookmarkStart w:id="90" w:name="_Toc49857191"/>
      <w:bookmarkStart w:id="91" w:name="_Toc56677027"/>
      <w:bookmarkStart w:id="92" w:name="_Toc56691550"/>
      <w:bookmarkStart w:id="93" w:name="_Toc56698814"/>
      <w:bookmarkStart w:id="94" w:name="_Toc89035047"/>
      <w:bookmarkStart w:id="95" w:name="_Toc89064845"/>
      <w:bookmarkStart w:id="96" w:name="_Toc89180144"/>
      <w:bookmarkStart w:id="97" w:name="_Toc97071823"/>
      <w:bookmarkStart w:id="98" w:name="_Toc120051225"/>
      <w:bookmarkStart w:id="99" w:name="_Toc161843305"/>
      <w:r>
        <w:t>6.1.3.5.3.1</w:t>
      </w:r>
      <w:r>
        <w:tab/>
      </w:r>
      <w:r>
        <w:rPr>
          <w:lang w:eastAsia="zh-CN"/>
        </w:rPr>
        <w:t>POST</w:t>
      </w:r>
      <w:bookmarkEnd w:id="87"/>
      <w:bookmarkEnd w:id="88"/>
      <w:bookmarkEnd w:id="89"/>
      <w:bookmarkEnd w:id="90"/>
      <w:bookmarkEnd w:id="91"/>
      <w:bookmarkEnd w:id="92"/>
      <w:bookmarkEnd w:id="93"/>
      <w:bookmarkEnd w:id="94"/>
      <w:bookmarkEnd w:id="95"/>
      <w:bookmarkEnd w:id="96"/>
      <w:bookmarkEnd w:id="97"/>
      <w:bookmarkEnd w:id="98"/>
      <w:bookmarkEnd w:id="99"/>
    </w:p>
    <w:p w14:paraId="4FECDC89" w14:textId="77777777" w:rsidR="00BC75FF" w:rsidRDefault="00BC75FF" w:rsidP="00BC75FF">
      <w:pPr>
        <w:rPr>
          <w:lang w:eastAsia="en-GB"/>
        </w:rPr>
      </w:pPr>
      <w:r>
        <w:t xml:space="preserve">This method initiates a N1 message and/or N2 message transfer at the AMF and may create a resource to store the N1 and/or N2 message as specified in clause 5.2.2.3.1.2, e.g. if </w:t>
      </w:r>
      <w:r>
        <w:rPr>
          <w:lang w:eastAsia="zh-CN"/>
        </w:rPr>
        <w:t>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 is invoked</w:t>
      </w:r>
      <w:r>
        <w:rPr>
          <w:lang w:eastAsia="zh-CN"/>
        </w:rPr>
        <w:t xml:space="preserve"> </w:t>
      </w:r>
      <w:r>
        <w:t>or if the UE is paged.</w:t>
      </w:r>
    </w:p>
    <w:p w14:paraId="4CD55D45" w14:textId="77777777" w:rsidR="00BC75FF" w:rsidRDefault="00BC75FF" w:rsidP="00BC75FF">
      <w:r>
        <w:t>This method shall support the request data structures specified in table 6.1.3.5.3.1-1 and the response data structures and response codes specified in table 6.1.3.5.3.1-2.</w:t>
      </w:r>
    </w:p>
    <w:p w14:paraId="3067F051" w14:textId="77777777" w:rsidR="00BC75FF" w:rsidRDefault="00BC75FF" w:rsidP="00BC75FF">
      <w:pPr>
        <w:pStyle w:val="TH"/>
      </w:pPr>
      <w:r>
        <w:t xml:space="preserve">Table 6.1.3.5.3.1-1: Data structures supported by the </w:t>
      </w:r>
      <w:r>
        <w:rPr>
          <w:lang w:eastAsia="zh-CN"/>
        </w:rPr>
        <w:t>POST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C75FF" w14:paraId="19B33CC4" w14:textId="77777777" w:rsidTr="00BC75F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E7B1B82" w14:textId="77777777" w:rsidR="00BC75FF" w:rsidRDefault="00BC75F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3DB1A06" w14:textId="77777777" w:rsidR="00BC75FF" w:rsidRDefault="00BC75F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82432E" w14:textId="77777777" w:rsidR="00BC75FF" w:rsidRDefault="00BC75FF">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7FDE0" w14:textId="77777777" w:rsidR="00BC75FF" w:rsidRDefault="00BC75FF">
            <w:pPr>
              <w:pStyle w:val="TAH"/>
            </w:pPr>
            <w:r>
              <w:t>Description</w:t>
            </w:r>
          </w:p>
        </w:tc>
      </w:tr>
      <w:tr w:rsidR="00BC75FF" w14:paraId="7098D771" w14:textId="77777777" w:rsidTr="00BC75FF">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C2EDC23" w14:textId="77777777" w:rsidR="00BC75FF" w:rsidRDefault="00BC75FF">
            <w:pPr>
              <w:pStyle w:val="TAL"/>
              <w:rPr>
                <w:lang w:eastAsia="zh-CN"/>
              </w:rPr>
            </w:pPr>
            <w:bookmarkStart w:id="100" w:name="_PERM_MCCTEMPBM_CRPT03410075___2" w:colFirst="3" w:colLast="3"/>
            <w:r>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7CBFCF47" w14:textId="77777777" w:rsidR="00BC75FF" w:rsidRDefault="00BC75FF">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657FC935" w14:textId="77777777" w:rsidR="00BC75FF" w:rsidRDefault="00BC75FF">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256DE2D" w14:textId="77777777" w:rsidR="00BC75FF" w:rsidRDefault="00BC75FF">
            <w:pPr>
              <w:pStyle w:val="TAL"/>
              <w:rPr>
                <w:rFonts w:cs="Arial"/>
                <w:szCs w:val="18"/>
                <w:lang w:val="en-US" w:eastAsia="zh-CN"/>
              </w:rPr>
            </w:pPr>
            <w:r>
              <w:rPr>
                <w:rFonts w:cs="Arial"/>
                <w:szCs w:val="18"/>
                <w:lang w:val="en-US" w:eastAsia="zh-CN"/>
              </w:rPr>
              <w:t>This contains:</w:t>
            </w:r>
          </w:p>
          <w:p w14:paraId="09966215" w14:textId="77777777" w:rsidR="00BC75FF" w:rsidRDefault="00BC75FF">
            <w:pPr>
              <w:pStyle w:val="TAL"/>
              <w:ind w:left="301" w:hanging="301"/>
              <w:rPr>
                <w:lang w:eastAsia="en-GB"/>
              </w:rPr>
            </w:pPr>
            <w:r>
              <w:t>-</w:t>
            </w:r>
            <w:r>
              <w:tab/>
              <w:t>N1 message, if the NF Service Consumer requests to transfer an N1 message to the UE or;</w:t>
            </w:r>
          </w:p>
          <w:p w14:paraId="693D6B4F" w14:textId="77777777" w:rsidR="00BC75FF" w:rsidRDefault="00BC75FF">
            <w:pPr>
              <w:pStyle w:val="TAL"/>
              <w:ind w:left="301" w:hanging="301"/>
            </w:pPr>
            <w:r>
              <w:t>-</w:t>
            </w:r>
            <w:r>
              <w:tab/>
              <w:t>N2 information, if the NF Service Consumer requests to transfer an N2 information to the 5G-AN or;</w:t>
            </w:r>
          </w:p>
          <w:p w14:paraId="744AB1ED" w14:textId="77777777" w:rsidR="00BC75FF" w:rsidRDefault="00BC75FF">
            <w:pPr>
              <w:pStyle w:val="TAL"/>
              <w:ind w:left="301" w:hanging="301"/>
              <w:rPr>
                <w:lang w:eastAsia="zh-CN"/>
              </w:rPr>
            </w:pPr>
            <w:r>
              <w:t>-</w:t>
            </w:r>
            <w:r>
              <w:tab/>
              <w:t>both, if the NF Service Consumer requests to transfer both an N1 message to the UE and an N2 information to the 5G-AN.</w:t>
            </w:r>
          </w:p>
        </w:tc>
      </w:tr>
      <w:bookmarkEnd w:id="100"/>
    </w:tbl>
    <w:p w14:paraId="328DFE1E" w14:textId="77777777" w:rsidR="00BC75FF" w:rsidRDefault="00BC75FF" w:rsidP="00BC75FF">
      <w:pPr>
        <w:rPr>
          <w:lang w:eastAsia="en-GB"/>
        </w:rPr>
      </w:pPr>
    </w:p>
    <w:p w14:paraId="0C5A8650" w14:textId="77777777" w:rsidR="00BC75FF" w:rsidRDefault="00BC75FF" w:rsidP="00BC75FF">
      <w:pPr>
        <w:pStyle w:val="TH"/>
      </w:pPr>
      <w:r>
        <w:lastRenderedPageBreak/>
        <w:t xml:space="preserve">Table 6.1.3.5.3.1-2: Data structures supported by the </w:t>
      </w:r>
      <w:r>
        <w:rPr>
          <w:lang w:eastAsia="zh-CN"/>
        </w:rPr>
        <w:t>POST</w:t>
      </w:r>
      <w:r>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BC75FF" w14:paraId="61E550FA" w14:textId="77777777" w:rsidTr="00BC75FF">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07DF747F" w14:textId="77777777" w:rsidR="00BC75FF" w:rsidRDefault="00BC75FF">
            <w:pPr>
              <w:pStyle w:val="TAH"/>
            </w:pPr>
            <w:r>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2284DFEA" w14:textId="77777777" w:rsidR="00BC75FF" w:rsidRDefault="00BC75FF">
            <w:pPr>
              <w:pStyle w:val="TAH"/>
            </w:pPr>
            <w:r>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5E8EDB30" w14:textId="77777777" w:rsidR="00BC75FF" w:rsidRDefault="00BC75FF">
            <w:pPr>
              <w:pStyle w:val="TAH"/>
            </w:pPr>
            <w:r>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297BAFB5" w14:textId="77777777" w:rsidR="00BC75FF" w:rsidRDefault="00BC75FF">
            <w:pPr>
              <w:pStyle w:val="TAH"/>
            </w:pPr>
            <w:r>
              <w:t>Response</w:t>
            </w:r>
          </w:p>
          <w:p w14:paraId="0910827B" w14:textId="77777777" w:rsidR="00BC75FF" w:rsidRDefault="00BC75FF">
            <w:pPr>
              <w:pStyle w:val="TAH"/>
            </w:pPr>
            <w:r>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596A6659" w14:textId="77777777" w:rsidR="00BC75FF" w:rsidRDefault="00BC75FF">
            <w:pPr>
              <w:pStyle w:val="TAH"/>
            </w:pPr>
            <w:r>
              <w:t>Description</w:t>
            </w:r>
          </w:p>
        </w:tc>
      </w:tr>
      <w:tr w:rsidR="00BC75FF" w14:paraId="42F4E667"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35606F32" w14:textId="77777777" w:rsidR="00BC75FF" w:rsidRDefault="00BC75FF">
            <w:pPr>
              <w:pStyle w:val="TAL"/>
              <w:rPr>
                <w:lang w:eastAsia="zh-CN"/>
              </w:rPr>
            </w:pPr>
            <w:r>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hideMark/>
          </w:tcPr>
          <w:p w14:paraId="4F96ABFA" w14:textId="77777777" w:rsidR="00BC75FF" w:rsidRDefault="00BC75FF">
            <w:pPr>
              <w:pStyle w:val="TAC"/>
              <w:rPr>
                <w:lang w:eastAsia="en-GB"/>
              </w:rPr>
            </w:pPr>
            <w:r>
              <w:t>M</w:t>
            </w:r>
          </w:p>
        </w:tc>
        <w:tc>
          <w:tcPr>
            <w:tcW w:w="518" w:type="pct"/>
            <w:tcBorders>
              <w:top w:val="single" w:sz="4" w:space="0" w:color="auto"/>
              <w:left w:val="single" w:sz="6" w:space="0" w:color="000000"/>
              <w:bottom w:val="single" w:sz="4" w:space="0" w:color="auto"/>
              <w:right w:val="single" w:sz="6" w:space="0" w:color="000000"/>
            </w:tcBorders>
            <w:hideMark/>
          </w:tcPr>
          <w:p w14:paraId="6250755A" w14:textId="77777777" w:rsidR="00BC75FF" w:rsidRDefault="00BC75FF">
            <w:pPr>
              <w:pStyle w:val="TAL"/>
            </w:pPr>
            <w:r>
              <w:t>1</w:t>
            </w:r>
          </w:p>
        </w:tc>
        <w:tc>
          <w:tcPr>
            <w:tcW w:w="494" w:type="pct"/>
            <w:tcBorders>
              <w:top w:val="single" w:sz="4" w:space="0" w:color="auto"/>
              <w:left w:val="single" w:sz="6" w:space="0" w:color="000000"/>
              <w:bottom w:val="single" w:sz="4" w:space="0" w:color="auto"/>
              <w:right w:val="single" w:sz="6" w:space="0" w:color="000000"/>
            </w:tcBorders>
            <w:hideMark/>
          </w:tcPr>
          <w:p w14:paraId="43B2EE3D" w14:textId="77777777" w:rsidR="00BC75FF" w:rsidRDefault="00BC75FF">
            <w:pPr>
              <w:pStyle w:val="TAL"/>
            </w:pPr>
            <w:r>
              <w:t>202 Accepted</w:t>
            </w:r>
          </w:p>
        </w:tc>
        <w:tc>
          <w:tcPr>
            <w:tcW w:w="2471" w:type="pct"/>
            <w:tcBorders>
              <w:top w:val="single" w:sz="4" w:space="0" w:color="auto"/>
              <w:left w:val="single" w:sz="6" w:space="0" w:color="000000"/>
              <w:bottom w:val="single" w:sz="4" w:space="0" w:color="auto"/>
              <w:right w:val="single" w:sz="6" w:space="0" w:color="000000"/>
            </w:tcBorders>
          </w:tcPr>
          <w:p w14:paraId="426A6D41" w14:textId="77777777" w:rsidR="00BC75FF" w:rsidRDefault="00BC75FF">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07EE4151" w14:textId="77777777" w:rsidR="00BC75FF" w:rsidRDefault="00BC75FF">
            <w:pPr>
              <w:pStyle w:val="TAL"/>
            </w:pPr>
          </w:p>
          <w:p w14:paraId="5A4C66B6" w14:textId="77777777" w:rsidR="00BC75FF" w:rsidRDefault="00BC75FF">
            <w:pPr>
              <w:pStyle w:val="TAL"/>
            </w:pPr>
            <w:r>
              <w:t>The cause included in the response body shall be set to one of the following values:</w:t>
            </w:r>
          </w:p>
          <w:p w14:paraId="400D4D5A" w14:textId="77777777" w:rsidR="00BC75FF" w:rsidRDefault="00BC75FF">
            <w:pPr>
              <w:pStyle w:val="TAL"/>
            </w:pPr>
            <w:r>
              <w:t>-</w:t>
            </w:r>
            <w:r>
              <w:tab/>
              <w:t>WAITING_FOR_ASYNCHRONOUS_TRANSFER</w:t>
            </w:r>
          </w:p>
          <w:p w14:paraId="595D4B7D" w14:textId="77777777" w:rsidR="00BC75FF" w:rsidRDefault="00BC75FF">
            <w:pPr>
              <w:pStyle w:val="TAL"/>
            </w:pPr>
            <w:r>
              <w:t>-</w:t>
            </w:r>
            <w:r>
              <w:tab/>
              <w:t>ATTEMPTING_TO_REACH_UE</w:t>
            </w:r>
          </w:p>
          <w:p w14:paraId="6B25D36C" w14:textId="77777777" w:rsidR="00BC75FF" w:rsidRDefault="00BC75FF">
            <w:pPr>
              <w:pStyle w:val="TAL"/>
            </w:pPr>
          </w:p>
          <w:p w14:paraId="252CCE59" w14:textId="77777777" w:rsidR="00BC75FF" w:rsidRDefault="00BC75FF">
            <w:pPr>
              <w:pStyle w:val="TAL"/>
            </w:pPr>
            <w:r>
              <w:t>The HTTP response shall include a "Location" HTTP header that contains the resource URI of the created resource.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tc>
      </w:tr>
      <w:tr w:rsidR="00BC75FF" w14:paraId="5C595D44"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4837CE7D" w14:textId="77777777" w:rsidR="00BC75FF" w:rsidRDefault="00BC75FF">
            <w:pPr>
              <w:pStyle w:val="TAL"/>
              <w:rPr>
                <w:lang w:eastAsia="zh-CN"/>
              </w:rPr>
            </w:pPr>
            <w:r>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hideMark/>
          </w:tcPr>
          <w:p w14:paraId="1FF97FC8" w14:textId="77777777" w:rsidR="00BC75FF" w:rsidRDefault="00BC75FF">
            <w:pPr>
              <w:pStyle w:val="TAC"/>
              <w:rPr>
                <w:lang w:eastAsia="en-GB"/>
              </w:rPr>
            </w:pPr>
            <w:r>
              <w:t>M</w:t>
            </w:r>
          </w:p>
        </w:tc>
        <w:tc>
          <w:tcPr>
            <w:tcW w:w="518" w:type="pct"/>
            <w:tcBorders>
              <w:top w:val="single" w:sz="4" w:space="0" w:color="auto"/>
              <w:left w:val="single" w:sz="6" w:space="0" w:color="000000"/>
              <w:bottom w:val="single" w:sz="4" w:space="0" w:color="auto"/>
              <w:right w:val="single" w:sz="6" w:space="0" w:color="000000"/>
            </w:tcBorders>
            <w:hideMark/>
          </w:tcPr>
          <w:p w14:paraId="41A7E47D" w14:textId="77777777" w:rsidR="00BC75FF" w:rsidRDefault="00BC75FF">
            <w:pPr>
              <w:pStyle w:val="TAL"/>
            </w:pPr>
            <w:r>
              <w:t>1</w:t>
            </w:r>
          </w:p>
        </w:tc>
        <w:tc>
          <w:tcPr>
            <w:tcW w:w="494" w:type="pct"/>
            <w:tcBorders>
              <w:top w:val="single" w:sz="4" w:space="0" w:color="auto"/>
              <w:left w:val="single" w:sz="6" w:space="0" w:color="000000"/>
              <w:bottom w:val="single" w:sz="4" w:space="0" w:color="auto"/>
              <w:right w:val="single" w:sz="6" w:space="0" w:color="000000"/>
            </w:tcBorders>
            <w:hideMark/>
          </w:tcPr>
          <w:p w14:paraId="60F5582A" w14:textId="77777777" w:rsidR="00BC75FF" w:rsidRDefault="00BC75FF">
            <w:pPr>
              <w:pStyle w:val="TAL"/>
            </w:pPr>
            <w:r>
              <w:t>200 OK</w:t>
            </w:r>
          </w:p>
        </w:tc>
        <w:tc>
          <w:tcPr>
            <w:tcW w:w="2471" w:type="pct"/>
            <w:tcBorders>
              <w:top w:val="single" w:sz="4" w:space="0" w:color="auto"/>
              <w:left w:val="single" w:sz="6" w:space="0" w:color="000000"/>
              <w:bottom w:val="single" w:sz="4" w:space="0" w:color="auto"/>
              <w:right w:val="single" w:sz="6" w:space="0" w:color="000000"/>
            </w:tcBorders>
          </w:tcPr>
          <w:p w14:paraId="3F442B69" w14:textId="77777777" w:rsidR="00BC75FF" w:rsidRDefault="00BC75FF">
            <w:pPr>
              <w:pStyle w:val="TAL"/>
            </w:pPr>
            <w:r>
              <w:t>This represents the cases where:</w:t>
            </w:r>
          </w:p>
          <w:p w14:paraId="3542210E" w14:textId="77777777" w:rsidR="00BC75FF" w:rsidRDefault="00BC75FF">
            <w:pPr>
              <w:pStyle w:val="B1"/>
            </w:pPr>
            <w:bookmarkStart w:id="101" w:name="_PERM_MCCTEMPBM_CRPT03410076___7"/>
            <w:r>
              <w:rPr>
                <w:rFonts w:ascii="Arial" w:hAnsi="Arial"/>
                <w:sz w:val="18"/>
              </w:rPr>
              <w:t>-</w:t>
            </w:r>
            <w:r>
              <w:rPr>
                <w:rFonts w:ascii="Arial" w:hAnsi="Arial"/>
                <w:sz w:val="18"/>
              </w:rPr>
              <w:tab/>
              <w:t>the AMF is able to successfully transfer the N1/N2 message to the UE and/or the AN;</w:t>
            </w:r>
          </w:p>
          <w:p w14:paraId="44FADB9F" w14:textId="77777777" w:rsidR="00BC75FF" w:rsidRDefault="00BC75FF">
            <w:pPr>
              <w:pStyle w:val="B1"/>
            </w:pPr>
            <w:r>
              <w:rPr>
                <w:rFonts w:ascii="Arial" w:hAnsi="Arial"/>
                <w:sz w:val="18"/>
              </w:rPr>
              <w:t>-</w:t>
            </w:r>
            <w:r>
              <w:rPr>
                <w:rFonts w:ascii="Arial" w:hAnsi="Arial"/>
                <w:sz w:val="18"/>
              </w:rPr>
              <w:tab/>
              <w:t>the AMF skips sending and discards the N1 message when UE is in CM-IDLE and the "</w:t>
            </w:r>
            <w:proofErr w:type="spellStart"/>
            <w:r>
              <w:rPr>
                <w:rFonts w:ascii="Arial" w:hAnsi="Arial"/>
                <w:sz w:val="18"/>
              </w:rPr>
              <w:t>skipInd</w:t>
            </w:r>
            <w:proofErr w:type="spellEnd"/>
            <w:r>
              <w:rPr>
                <w:rFonts w:ascii="Arial" w:hAnsi="Arial"/>
                <w:sz w:val="18"/>
              </w:rPr>
              <w:t>" is set to "true" in the request; or</w:t>
            </w:r>
          </w:p>
          <w:p w14:paraId="66C82BD1" w14:textId="77777777" w:rsidR="00BC75FF" w:rsidRDefault="00BC75FF">
            <w:pPr>
              <w:pStyle w:val="B1"/>
            </w:pPr>
            <w:r>
              <w:rPr>
                <w:rFonts w:ascii="Arial" w:hAnsi="Arial"/>
                <w:sz w:val="18"/>
              </w:rPr>
              <w:t>-</w:t>
            </w:r>
            <w:r>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bookmarkEnd w:id="101"/>
          </w:p>
          <w:p w14:paraId="2845CE97" w14:textId="77777777" w:rsidR="00BC75FF" w:rsidRDefault="00BC75FF">
            <w:pPr>
              <w:pStyle w:val="TAL"/>
            </w:pPr>
          </w:p>
          <w:p w14:paraId="19132C48" w14:textId="77777777" w:rsidR="00BC75FF" w:rsidRDefault="00BC75FF">
            <w:pPr>
              <w:pStyle w:val="TAL"/>
            </w:pPr>
            <w:r>
              <w:t>The cause included in the response body shall be to one of the following values:</w:t>
            </w:r>
          </w:p>
          <w:p w14:paraId="0F968D31" w14:textId="77777777" w:rsidR="00BC75FF" w:rsidRDefault="00BC75FF">
            <w:pPr>
              <w:pStyle w:val="TAL"/>
            </w:pPr>
            <w:r>
              <w:t>-</w:t>
            </w:r>
            <w:r>
              <w:tab/>
              <w:t>N1_N2_TRANSFER_INITIATED</w:t>
            </w:r>
          </w:p>
          <w:p w14:paraId="1DB34BC6" w14:textId="77777777" w:rsidR="00BC75FF" w:rsidRDefault="00BC75FF">
            <w:pPr>
              <w:pStyle w:val="TAL"/>
            </w:pPr>
            <w:r>
              <w:t>-</w:t>
            </w:r>
            <w:r>
              <w:tab/>
              <w:t>N1_MSG_NOT_TRANSFERRED</w:t>
            </w:r>
          </w:p>
          <w:p w14:paraId="026E9C89" w14:textId="77777777" w:rsidR="00BC75FF" w:rsidRDefault="00BC75FF">
            <w:pPr>
              <w:pStyle w:val="TAL"/>
            </w:pPr>
            <w:r>
              <w:t>-</w:t>
            </w:r>
            <w:r>
              <w:tab/>
              <w:t>N2_MSG_NOT_TRANSFERRED</w:t>
            </w:r>
          </w:p>
          <w:p w14:paraId="6877F0AF" w14:textId="77777777" w:rsidR="00BC75FF" w:rsidRDefault="00BC75FF">
            <w:pPr>
              <w:pStyle w:val="TAL"/>
            </w:pPr>
          </w:p>
        </w:tc>
      </w:tr>
      <w:tr w:rsidR="00BC75FF" w14:paraId="7F1B277B"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B5BD590" w14:textId="77777777" w:rsidR="00BC75FF" w:rsidRDefault="00BC75FF">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hideMark/>
          </w:tcPr>
          <w:p w14:paraId="3D1CE9AD"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193D6F23"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64DD4AA9" w14:textId="77777777" w:rsidR="00BC75FF" w:rsidRDefault="00BC75FF">
            <w:pPr>
              <w:pStyle w:val="TAL"/>
            </w:pPr>
            <w: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8861109" w14:textId="77777777" w:rsidR="00BC75FF" w:rsidRDefault="00BC75FF">
            <w:pPr>
              <w:pStyle w:val="TAL"/>
            </w:pPr>
            <w:r>
              <w:t>Temporary redirection.</w:t>
            </w:r>
          </w:p>
          <w:p w14:paraId="6A483F5D" w14:textId="77777777" w:rsidR="00BC75FF" w:rsidRDefault="00BC75FF">
            <w:pPr>
              <w:pStyle w:val="TAL"/>
            </w:pPr>
            <w:r>
              <w:t>When the related UE context is not fully available at the target NF Service Consumer (e.g. AMF) during a planned maintenance case (e.g. AMF planned maintenance without UDSF case), the "cause" attribute shall be set to:</w:t>
            </w:r>
          </w:p>
          <w:p w14:paraId="70B3BC5B" w14:textId="77777777" w:rsidR="00BC75FF" w:rsidRDefault="00BC75FF">
            <w:pPr>
              <w:pStyle w:val="TAL"/>
            </w:pPr>
            <w:r>
              <w:t>-</w:t>
            </w:r>
            <w:r>
              <w:tab/>
              <w:t>NF_CONSUMER_REDIRECT_ONE_TXN</w:t>
            </w:r>
          </w:p>
          <w:p w14:paraId="3A4DECA4" w14:textId="77777777" w:rsidR="00BC75FF" w:rsidRDefault="00BC75FF">
            <w:pPr>
              <w:pStyle w:val="TAL"/>
            </w:pPr>
          </w:p>
          <w:p w14:paraId="5A7C1389" w14:textId="77777777" w:rsidR="00BC75FF" w:rsidRDefault="00BC75FF">
            <w:pPr>
              <w:pStyle w:val="TAL"/>
            </w:pPr>
            <w:r>
              <w:t>See table 6.1.7.3-1 for the description of these errors</w:t>
            </w:r>
          </w:p>
          <w:p w14:paraId="6506654E" w14:textId="77777777" w:rsidR="00BC75FF" w:rsidRDefault="00BC75FF">
            <w:pPr>
              <w:pStyle w:val="TAL"/>
            </w:pPr>
          </w:p>
          <w:p w14:paraId="416948D0" w14:textId="77777777" w:rsidR="00BC75FF" w:rsidRDefault="00BC75FF">
            <w:pPr>
              <w:pStyle w:val="TAL"/>
            </w:pPr>
            <w:r>
              <w:t>(NOTE 2)</w:t>
            </w:r>
          </w:p>
        </w:tc>
      </w:tr>
      <w:tr w:rsidR="00BC75FF" w14:paraId="04AA1055"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4FC6844E" w14:textId="77777777" w:rsidR="00BC75FF" w:rsidRDefault="00BC75FF">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hideMark/>
          </w:tcPr>
          <w:p w14:paraId="0DCE9076" w14:textId="77777777" w:rsidR="00BC75FF" w:rsidRDefault="00BC75FF">
            <w:pPr>
              <w:pStyle w:val="TAC"/>
            </w:pPr>
            <w:r>
              <w:t>O</w:t>
            </w:r>
          </w:p>
        </w:tc>
        <w:tc>
          <w:tcPr>
            <w:tcW w:w="518" w:type="pct"/>
            <w:tcBorders>
              <w:top w:val="single" w:sz="4" w:space="0" w:color="auto"/>
              <w:left w:val="single" w:sz="6" w:space="0" w:color="000000"/>
              <w:bottom w:val="single" w:sz="4" w:space="0" w:color="auto"/>
              <w:right w:val="single" w:sz="6" w:space="0" w:color="000000"/>
            </w:tcBorders>
            <w:hideMark/>
          </w:tcPr>
          <w:p w14:paraId="4888B677"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3FCCC487" w14:textId="77777777" w:rsidR="00BC75FF" w:rsidRDefault="00BC75FF">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2D9C4BF5" w14:textId="77777777" w:rsidR="00BC75FF" w:rsidRDefault="00BC75FF">
            <w:pPr>
              <w:pStyle w:val="TAL"/>
            </w:pPr>
            <w:r>
              <w:t>Permanent redirection.</w:t>
            </w:r>
          </w:p>
          <w:p w14:paraId="601AB278" w14:textId="77777777" w:rsidR="00BC75FF" w:rsidRDefault="00BC75FF">
            <w:pPr>
              <w:pStyle w:val="TAL"/>
            </w:pPr>
          </w:p>
          <w:p w14:paraId="7B3D95D5" w14:textId="77777777" w:rsidR="00BC75FF" w:rsidRDefault="00BC75FF">
            <w:pPr>
              <w:pStyle w:val="TAL"/>
            </w:pPr>
            <w:r>
              <w:t>(NOTE 2)</w:t>
            </w:r>
          </w:p>
        </w:tc>
      </w:tr>
      <w:tr w:rsidR="00BC75FF" w14:paraId="5F116346"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0B413B6A" w14:textId="77777777" w:rsidR="00BC75FF" w:rsidRDefault="00BC75FF">
            <w:pPr>
              <w:pStyle w:val="TAL"/>
            </w:pPr>
            <w:r>
              <w:t>ProblemDetails</w:t>
            </w:r>
          </w:p>
        </w:tc>
        <w:tc>
          <w:tcPr>
            <w:tcW w:w="139" w:type="pct"/>
            <w:tcBorders>
              <w:top w:val="single" w:sz="4" w:space="0" w:color="auto"/>
              <w:left w:val="single" w:sz="6" w:space="0" w:color="000000"/>
              <w:bottom w:val="single" w:sz="4" w:space="0" w:color="auto"/>
              <w:right w:val="single" w:sz="6" w:space="0" w:color="000000"/>
            </w:tcBorders>
            <w:hideMark/>
          </w:tcPr>
          <w:p w14:paraId="6090FD44" w14:textId="77777777" w:rsidR="00BC75FF" w:rsidRDefault="00BC75FF">
            <w:pPr>
              <w:pStyle w:val="TAC"/>
            </w:pPr>
            <w:r>
              <w:t>O</w:t>
            </w:r>
          </w:p>
        </w:tc>
        <w:tc>
          <w:tcPr>
            <w:tcW w:w="518" w:type="pct"/>
            <w:tcBorders>
              <w:top w:val="single" w:sz="4" w:space="0" w:color="auto"/>
              <w:left w:val="single" w:sz="6" w:space="0" w:color="000000"/>
              <w:bottom w:val="single" w:sz="4" w:space="0" w:color="auto"/>
              <w:right w:val="single" w:sz="6" w:space="0" w:color="000000"/>
            </w:tcBorders>
            <w:hideMark/>
          </w:tcPr>
          <w:p w14:paraId="3550F68A"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7E0EE7FE" w14:textId="77777777" w:rsidR="00BC75FF" w:rsidRDefault="00BC75FF">
            <w:pPr>
              <w:pStyle w:val="TAL"/>
            </w:pPr>
            <w:r>
              <w:t>403 Forbidden</w:t>
            </w:r>
          </w:p>
        </w:tc>
        <w:tc>
          <w:tcPr>
            <w:tcW w:w="2471" w:type="pct"/>
            <w:tcBorders>
              <w:top w:val="single" w:sz="4" w:space="0" w:color="auto"/>
              <w:left w:val="single" w:sz="6" w:space="0" w:color="000000"/>
              <w:bottom w:val="single" w:sz="4" w:space="0" w:color="auto"/>
              <w:right w:val="single" w:sz="6" w:space="0" w:color="000000"/>
            </w:tcBorders>
          </w:tcPr>
          <w:p w14:paraId="1CE6EFA4" w14:textId="77777777" w:rsidR="00BC75FF" w:rsidRDefault="00BC75FF">
            <w:pPr>
              <w:pStyle w:val="TAL"/>
            </w:pPr>
            <w:r>
              <w:t>The "cause" attribute may be used to indicate one of the following application errors:</w:t>
            </w:r>
          </w:p>
          <w:p w14:paraId="62841D80" w14:textId="77777777" w:rsidR="00BC75FF" w:rsidRDefault="00BC75FF">
            <w:pPr>
              <w:pStyle w:val="TAL"/>
            </w:pPr>
            <w:r>
              <w:t>-</w:t>
            </w:r>
            <w:r>
              <w:tab/>
              <w:t>UE_IN_NON_ALLOWED_AREA</w:t>
            </w:r>
          </w:p>
          <w:p w14:paraId="016C96D0" w14:textId="77777777" w:rsidR="00BC75FF" w:rsidRDefault="00BC75FF">
            <w:pPr>
              <w:pStyle w:val="TAL"/>
            </w:pPr>
            <w:r>
              <w:t>-</w:t>
            </w:r>
            <w:r>
              <w:tab/>
              <w:t>UE_WITHOUT_N1_LPP_SUPPORT</w:t>
            </w:r>
          </w:p>
          <w:p w14:paraId="3DE25ED6" w14:textId="77777777" w:rsidR="00BC75FF" w:rsidRDefault="00BC75FF">
            <w:pPr>
              <w:pStyle w:val="TAL"/>
            </w:pPr>
            <w:r>
              <w:t>-</w:t>
            </w:r>
            <w:r>
              <w:tab/>
              <w:t>UNSPECIFIED</w:t>
            </w:r>
          </w:p>
          <w:p w14:paraId="305D1734" w14:textId="77777777" w:rsidR="00BC75FF" w:rsidRDefault="00BC75FF">
            <w:pPr>
              <w:pStyle w:val="TAL"/>
            </w:pPr>
            <w:r>
              <w:t>-</w:t>
            </w:r>
            <w:r>
              <w:tab/>
              <w:t>SM_CONTEXT_RELOCATION_REQUIRED</w:t>
            </w:r>
          </w:p>
          <w:p w14:paraId="7E4FF490" w14:textId="77777777" w:rsidR="00BC75FF" w:rsidRDefault="00BC75FF">
            <w:pPr>
              <w:pStyle w:val="TAL"/>
            </w:pPr>
            <w:r>
              <w:t>-</w:t>
            </w:r>
            <w:r>
              <w:tab/>
              <w:t>INVALID_PRU</w:t>
            </w:r>
          </w:p>
          <w:p w14:paraId="5C662DE0" w14:textId="77777777" w:rsidR="00BC75FF" w:rsidRDefault="00BC75FF">
            <w:pPr>
              <w:pStyle w:val="TAL"/>
            </w:pPr>
          </w:p>
          <w:p w14:paraId="56FAC410" w14:textId="77777777" w:rsidR="00BC75FF" w:rsidRDefault="00BC75FF">
            <w:pPr>
              <w:pStyle w:val="TAL"/>
            </w:pPr>
          </w:p>
          <w:p w14:paraId="6D4083E9" w14:textId="77777777" w:rsidR="00BC75FF" w:rsidRDefault="00BC75FF">
            <w:pPr>
              <w:pStyle w:val="TAL"/>
            </w:pPr>
            <w:r>
              <w:t>See table 6.1.7.3-1 for the description of these errors.</w:t>
            </w:r>
          </w:p>
        </w:tc>
      </w:tr>
      <w:tr w:rsidR="00BC75FF" w14:paraId="38E59777"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391A6858" w14:textId="77777777" w:rsidR="00BC75FF" w:rsidRDefault="00BC75FF">
            <w:pPr>
              <w:pStyle w:val="TAL"/>
              <w:rPr>
                <w:lang w:eastAsia="zh-CN"/>
              </w:rPr>
            </w:pPr>
            <w:r>
              <w:lastRenderedPageBreak/>
              <w:t>ProblemDetails</w:t>
            </w:r>
          </w:p>
        </w:tc>
        <w:tc>
          <w:tcPr>
            <w:tcW w:w="139" w:type="pct"/>
            <w:tcBorders>
              <w:top w:val="single" w:sz="4" w:space="0" w:color="auto"/>
              <w:left w:val="single" w:sz="6" w:space="0" w:color="000000"/>
              <w:bottom w:val="single" w:sz="4" w:space="0" w:color="auto"/>
              <w:right w:val="single" w:sz="6" w:space="0" w:color="000000"/>
            </w:tcBorders>
            <w:hideMark/>
          </w:tcPr>
          <w:p w14:paraId="4521D1BC"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3D77E400"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3B72B183" w14:textId="77777777" w:rsidR="00BC75FF" w:rsidRDefault="00BC75FF">
            <w:pPr>
              <w:pStyle w:val="TAL"/>
            </w:pPr>
            <w:r>
              <w:t>404 Not Found</w:t>
            </w:r>
          </w:p>
        </w:tc>
        <w:tc>
          <w:tcPr>
            <w:tcW w:w="2471" w:type="pct"/>
            <w:tcBorders>
              <w:top w:val="single" w:sz="4" w:space="0" w:color="auto"/>
              <w:left w:val="single" w:sz="6" w:space="0" w:color="000000"/>
              <w:bottom w:val="single" w:sz="4" w:space="0" w:color="auto"/>
              <w:right w:val="single" w:sz="6" w:space="0" w:color="000000"/>
            </w:tcBorders>
          </w:tcPr>
          <w:p w14:paraId="3A10BC71" w14:textId="77777777" w:rsidR="00BC75FF" w:rsidRDefault="00BC75FF">
            <w:pPr>
              <w:pStyle w:val="TAL"/>
            </w:pPr>
            <w:r>
              <w:t>When the related UE is not found in the NF Service Consumer (e.g. AMF), the "cause" attribute shall be set to:</w:t>
            </w:r>
          </w:p>
          <w:p w14:paraId="2F1A0A54" w14:textId="77777777" w:rsidR="00BC75FF" w:rsidRDefault="00BC75FF">
            <w:pPr>
              <w:pStyle w:val="TAL"/>
            </w:pPr>
            <w:r>
              <w:t>-</w:t>
            </w:r>
            <w:r>
              <w:tab/>
              <w:t>CONTEXT_NOT_FOUND</w:t>
            </w:r>
          </w:p>
          <w:p w14:paraId="150AF2BD" w14:textId="77777777" w:rsidR="00BC75FF" w:rsidRDefault="00BC75FF">
            <w:pPr>
              <w:pStyle w:val="TAL"/>
            </w:pPr>
          </w:p>
          <w:p w14:paraId="600EF54E" w14:textId="77777777" w:rsidR="00BC75FF" w:rsidRDefault="00BC75FF">
            <w:pPr>
              <w:pStyle w:val="TAL"/>
            </w:pPr>
            <w:r>
              <w:t>See table 6.1.7.3-1 for the description of these errors.</w:t>
            </w:r>
          </w:p>
        </w:tc>
      </w:tr>
      <w:tr w:rsidR="00BC75FF" w14:paraId="74D49346"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tcPr>
          <w:p w14:paraId="5AF079CF" w14:textId="77777777" w:rsidR="00BC75FF" w:rsidRDefault="00BC75FF">
            <w:pPr>
              <w:pStyle w:val="TAL"/>
              <w:rPr>
                <w:lang w:eastAsia="zh-CN"/>
              </w:rPr>
            </w:pPr>
            <w:bookmarkStart w:id="102" w:name="_PERM_MCCTEMPBM_CRPT03410078___2" w:colFirst="4" w:colLast="4"/>
            <w:r>
              <w:rPr>
                <w:lang w:eastAsia="zh-CN"/>
              </w:rPr>
              <w:t>N1N2MessageTransferError</w:t>
            </w:r>
          </w:p>
          <w:p w14:paraId="567DE246" w14:textId="77777777" w:rsidR="00BC75FF" w:rsidRDefault="00BC75FF">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hideMark/>
          </w:tcPr>
          <w:p w14:paraId="365E7CBC"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61E401F3"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032BB653" w14:textId="77777777" w:rsidR="00BC75FF" w:rsidRDefault="00BC75FF">
            <w:pPr>
              <w:pStyle w:val="TAL"/>
            </w:pPr>
            <w:r>
              <w:t>409 Conflict</w:t>
            </w:r>
          </w:p>
        </w:tc>
        <w:tc>
          <w:tcPr>
            <w:tcW w:w="2471" w:type="pct"/>
            <w:tcBorders>
              <w:top w:val="single" w:sz="4" w:space="0" w:color="auto"/>
              <w:left w:val="single" w:sz="6" w:space="0" w:color="000000"/>
              <w:bottom w:val="single" w:sz="4" w:space="0" w:color="auto"/>
              <w:right w:val="single" w:sz="6" w:space="0" w:color="000000"/>
            </w:tcBorders>
          </w:tcPr>
          <w:p w14:paraId="3EFE48F9" w14:textId="77777777" w:rsidR="00BC75FF" w:rsidRDefault="00BC75FF">
            <w:pPr>
              <w:pStyle w:val="TAL"/>
            </w:pPr>
            <w:r>
              <w:t>This represents the case where the AMF rejects the N1N2MessageTransfer request due to one of the following reasons. The cause attribute of the ProblemDetails structure shall be set to:</w:t>
            </w:r>
          </w:p>
          <w:p w14:paraId="3C42427D" w14:textId="77777777" w:rsidR="00BC75FF" w:rsidRDefault="00BC75FF">
            <w:pPr>
              <w:pStyle w:val="TAL"/>
              <w:ind w:left="301" w:hanging="301"/>
            </w:pPr>
            <w:r>
              <w:t>-</w:t>
            </w:r>
            <w:r>
              <w:tab/>
              <w:t>HIGHER_PRIORITY_REQUEST_ONGOING, if there is already an ongoing paging procedure with higher or same priority;</w:t>
            </w:r>
          </w:p>
          <w:p w14:paraId="54FD9192" w14:textId="77777777" w:rsidR="00BC75FF" w:rsidRDefault="00BC75FF">
            <w:pPr>
              <w:pStyle w:val="TAL"/>
              <w:ind w:left="301" w:hanging="301"/>
            </w:pPr>
            <w:r>
              <w:t>-</w:t>
            </w:r>
            <w:r>
              <w:tab/>
              <w:t>TEMPORARY_REJECT_REGISTRATION_ONGOING, if there is an ongoing registration procedure (see clause 4.2.3.3 of 3GPP TS 23.502 [3]);</w:t>
            </w:r>
          </w:p>
          <w:p w14:paraId="1EC677EA" w14:textId="77777777" w:rsidR="00BC75FF" w:rsidRDefault="00BC75FF">
            <w:pPr>
              <w:pStyle w:val="TAL"/>
              <w:ind w:left="301" w:hanging="301"/>
              <w:rPr>
                <w:ins w:id="103" w:author="Bruno Landais" w:date="2024-04-30T15:59:00Z"/>
              </w:rPr>
            </w:pPr>
            <w:r>
              <w:t>-</w:t>
            </w:r>
            <w:r>
              <w:tab/>
              <w:t xml:space="preserve">TEMPORARY_REJECT_HANDOVER_ONGOING, if there is an ongoing </w:t>
            </w:r>
            <w:proofErr w:type="spellStart"/>
            <w:r>
              <w:t>Xn</w:t>
            </w:r>
            <w:proofErr w:type="spellEnd"/>
            <w:r>
              <w:t xml:space="preserve"> or N2 handover procedure (see clause 4.9.1.2.1 and 4.9.1.3.1 of 3GPP TS 23.502 [3]).</w:t>
            </w:r>
          </w:p>
          <w:p w14:paraId="79D8A0CD" w14:textId="221998DD" w:rsidR="00B43E4D" w:rsidRDefault="00B43E4D">
            <w:pPr>
              <w:pStyle w:val="TAL"/>
              <w:ind w:left="301" w:hanging="301"/>
            </w:pPr>
            <w:ins w:id="104" w:author="Bruno Landais" w:date="2024-04-30T15:59:00Z">
              <w:r>
                <w:t>-</w:t>
              </w:r>
            </w:ins>
            <w:ins w:id="105" w:author="Bruno Landais" w:date="2024-04-30T16:00:00Z">
              <w:r>
                <w:tab/>
                <w:t xml:space="preserve">TEMPORARY_REJECT_SR_ONGOING, if the AMF rejects a N1/N2 </w:t>
              </w:r>
            </w:ins>
            <w:ins w:id="106" w:author="Bruno Landais" w:date="2024-04-30T16:20:00Z">
              <w:r w:rsidR="00504C97">
                <w:t>M</w:t>
              </w:r>
            </w:ins>
            <w:ins w:id="107" w:author="Bruno Landais" w:date="2024-04-30T16:00:00Z">
              <w:r>
                <w:t xml:space="preserve">essage </w:t>
              </w:r>
            </w:ins>
            <w:ins w:id="108" w:author="Bruno Landais" w:date="2024-04-30T16:20:00Z">
              <w:r w:rsidR="00504C97">
                <w:t>T</w:t>
              </w:r>
            </w:ins>
            <w:ins w:id="109" w:author="Bruno Landais" w:date="2024-04-30T16:00:00Z">
              <w:r>
                <w:t xml:space="preserve">ransfer </w:t>
              </w:r>
            </w:ins>
            <w:ins w:id="110" w:author="Bruno Landais" w:date="2024-04-30T16:21:00Z">
              <w:r w:rsidR="00504C97">
                <w:t>R</w:t>
              </w:r>
            </w:ins>
            <w:ins w:id="111" w:author="Bruno Landais" w:date="2024-04-30T16:00:00Z">
              <w:r>
                <w:t xml:space="preserve">equest </w:t>
              </w:r>
              <w:r>
                <w:rPr>
                  <w:noProof/>
                </w:rPr>
                <w:t xml:space="preserve">including a </w:t>
              </w:r>
              <w:r>
                <w:t>PDU Session Resource Setup Request Transfer IE due to an on-going Service Request procedure for the same PDU session</w:t>
              </w:r>
            </w:ins>
            <w:ins w:id="112" w:author="Bruno Landais" w:date="2024-04-30T16:01:00Z">
              <w:r>
                <w:t xml:space="preserve"> (see clause 4.2.3.2 of 3GPP TS 23.502 [3])</w:t>
              </w:r>
            </w:ins>
            <w:ins w:id="113" w:author="Bruno Landais" w:date="2024-04-30T16:00:00Z">
              <w:r>
                <w:t>;</w:t>
              </w:r>
            </w:ins>
          </w:p>
          <w:p w14:paraId="3EF318BC" w14:textId="77777777" w:rsidR="00BC75FF" w:rsidRDefault="00BC75FF">
            <w:pPr>
              <w:pStyle w:val="TAL"/>
              <w:ind w:left="301" w:hanging="301"/>
            </w:pPr>
            <w:r>
              <w:t>-</w:t>
            </w:r>
            <w:r>
              <w:tab/>
              <w:t xml:space="preserve">UE_IN_CM_IDLE_STATE, if this is a request to transfer a N2 PDU Session Resource Modify Request or a N2 PDU Session </w:t>
            </w:r>
            <w:r>
              <w:rPr>
                <w:noProof/>
              </w:rPr>
              <w:t xml:space="preserve">Resource </w:t>
            </w:r>
            <w:r>
              <w:t>Release Command to a 5G-AN, and if the UE is in CM-IDLE state at the AMF for the Access Network Type associated to the PDU session.</w:t>
            </w:r>
          </w:p>
          <w:p w14:paraId="0F08BE24" w14:textId="77777777" w:rsidR="00BC75FF" w:rsidRDefault="00BC75FF">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5D731663" w14:textId="77777777" w:rsidR="00BC75FF" w:rsidRDefault="00BC75FF">
            <w:pPr>
              <w:pStyle w:val="TAL"/>
              <w:ind w:left="301" w:hanging="301"/>
            </w:pPr>
            <w:r>
              <w:t>-</w:t>
            </w:r>
            <w:r>
              <w:tab/>
              <w:t>REJECTION_DUE_TO_PAGING_RESTRICTION, if Paging Restrictions information restricts the N1N2MessageTransfer request from causing paging as specified in 3GPP TS 23.501 [2] clause 5.38.5</w:t>
            </w:r>
          </w:p>
          <w:p w14:paraId="232EAD5B" w14:textId="77777777" w:rsidR="00BC75FF" w:rsidRDefault="00BC75FF">
            <w:pPr>
              <w:pStyle w:val="TAL"/>
              <w:ind w:left="301" w:hanging="301"/>
            </w:pPr>
          </w:p>
          <w:p w14:paraId="50BD4A48" w14:textId="77777777" w:rsidR="00BC75FF" w:rsidRDefault="00BC75FF">
            <w:pPr>
              <w:pStyle w:val="TAL"/>
              <w:ind w:left="301" w:hanging="301"/>
            </w:pPr>
            <w:r>
              <w:t>See table 6.1.7.3-1 for the description of these errors.</w:t>
            </w:r>
          </w:p>
          <w:p w14:paraId="08D79E47" w14:textId="77777777" w:rsidR="00BC75FF" w:rsidRDefault="00BC75FF">
            <w:pPr>
              <w:pStyle w:val="TAL"/>
              <w:ind w:left="301" w:hanging="301"/>
            </w:pPr>
          </w:p>
          <w:p w14:paraId="52DFAF68" w14:textId="77777777" w:rsidR="00BC75FF" w:rsidRDefault="00BC75FF">
            <w:pPr>
              <w:pStyle w:val="TAL"/>
            </w:pPr>
            <w:r>
              <w:t>The AMF may additionally provide the "</w:t>
            </w:r>
            <w:proofErr w:type="spellStart"/>
            <w:r>
              <w:t>retryAfter</w:t>
            </w:r>
            <w:proofErr w:type="spellEnd"/>
            <w:r>
              <w:t xml:space="preserve">" IE in order for the NF service consumer to throttle sending further N1/N2 Message Transfer request for a short period, e.g. when there is ongoing paging procedure with higher or same priority or </w:t>
            </w:r>
            <w:proofErr w:type="spellStart"/>
            <w:r>
              <w:t>a</w:t>
            </w:r>
            <w:proofErr w:type="spellEnd"/>
            <w:r>
              <w:t xml:space="preserve"> ongoing registration procedure.</w:t>
            </w:r>
          </w:p>
          <w:p w14:paraId="6A5909A9" w14:textId="77777777" w:rsidR="00BC75FF" w:rsidRDefault="00BC75FF">
            <w:pPr>
              <w:pStyle w:val="TAL"/>
              <w:ind w:left="301" w:hanging="301"/>
            </w:pPr>
          </w:p>
        </w:tc>
      </w:tr>
      <w:tr w:rsidR="00BC75FF" w14:paraId="510A83AD"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1A22E070" w14:textId="77777777" w:rsidR="00BC75FF" w:rsidRDefault="00BC75FF">
            <w:pPr>
              <w:pStyle w:val="TAL"/>
              <w:rPr>
                <w:lang w:eastAsia="zh-CN"/>
              </w:rPr>
            </w:pPr>
            <w:bookmarkStart w:id="114" w:name="_PERM_MCCTEMPBM_CRPT03410079___2" w:colFirst="4" w:colLast="4"/>
            <w:bookmarkEnd w:id="102"/>
            <w:r>
              <w:rPr>
                <w:lang w:eastAsia="zh-CN"/>
              </w:rPr>
              <w:t xml:space="preserve">N1N2MessageTransferError </w:t>
            </w:r>
          </w:p>
        </w:tc>
        <w:tc>
          <w:tcPr>
            <w:tcW w:w="139" w:type="pct"/>
            <w:tcBorders>
              <w:top w:val="single" w:sz="4" w:space="0" w:color="auto"/>
              <w:left w:val="single" w:sz="6" w:space="0" w:color="000000"/>
              <w:bottom w:val="single" w:sz="4" w:space="0" w:color="auto"/>
              <w:right w:val="single" w:sz="6" w:space="0" w:color="000000"/>
            </w:tcBorders>
            <w:hideMark/>
          </w:tcPr>
          <w:p w14:paraId="4708F3D7"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3D7F6010"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5A95214C" w14:textId="77777777" w:rsidR="00BC75FF" w:rsidRDefault="00BC75FF">
            <w:pPr>
              <w:pStyle w:val="TAL"/>
            </w:pPr>
            <w:r>
              <w:t>504 Gateway Timeout</w:t>
            </w:r>
          </w:p>
        </w:tc>
        <w:tc>
          <w:tcPr>
            <w:tcW w:w="2471" w:type="pct"/>
            <w:tcBorders>
              <w:top w:val="single" w:sz="4" w:space="0" w:color="auto"/>
              <w:left w:val="single" w:sz="6" w:space="0" w:color="000000"/>
              <w:bottom w:val="single" w:sz="4" w:space="0" w:color="auto"/>
              <w:right w:val="single" w:sz="6" w:space="0" w:color="000000"/>
            </w:tcBorders>
          </w:tcPr>
          <w:p w14:paraId="262B587F" w14:textId="77777777" w:rsidR="00BC75FF" w:rsidRDefault="00BC75FF">
            <w:pPr>
              <w:pStyle w:val="TAL"/>
            </w:pPr>
            <w:r>
              <w:t>This represents the case where the UE is not reachable at the AMF and the AMF is unable to page the UE. The cause attribute of the ProblemDetails structure shall be set to:</w:t>
            </w:r>
          </w:p>
          <w:p w14:paraId="67EECB96" w14:textId="77777777" w:rsidR="00BC75FF" w:rsidRDefault="00BC75FF">
            <w:pPr>
              <w:pStyle w:val="TAL"/>
              <w:ind w:left="301" w:hanging="301"/>
            </w:pPr>
            <w:r>
              <w:t>-</w:t>
            </w:r>
            <w:r>
              <w:tab/>
              <w:t>UE_NOT_REACHABLE, if the UE is not reachable for paging;</w:t>
            </w:r>
          </w:p>
          <w:p w14:paraId="4F053652" w14:textId="77777777" w:rsidR="00BC75FF" w:rsidRDefault="00BC75FF">
            <w:pPr>
              <w:pStyle w:val="TAL"/>
              <w:ind w:left="301" w:hanging="301"/>
            </w:pPr>
            <w:r>
              <w:t>-</w:t>
            </w:r>
            <w:r>
              <w:tab/>
              <w:t>UE_NOT_RESPONDING, if the UE is not responding for a previous paging.</w:t>
            </w:r>
          </w:p>
          <w:p w14:paraId="1601D929" w14:textId="77777777" w:rsidR="00BC75FF" w:rsidRDefault="00BC75FF">
            <w:pPr>
              <w:pStyle w:val="TAL"/>
              <w:ind w:left="301" w:hanging="301"/>
            </w:pPr>
          </w:p>
          <w:p w14:paraId="5FF4A68D" w14:textId="77777777" w:rsidR="00BC75FF" w:rsidRDefault="00BC75FF">
            <w:pPr>
              <w:pStyle w:val="TAL"/>
              <w:ind w:left="301" w:hanging="301"/>
            </w:pPr>
            <w:r>
              <w:t>See table 6.1.7.3-1 for the description of these errors.</w:t>
            </w:r>
          </w:p>
          <w:p w14:paraId="47A652F4" w14:textId="77777777" w:rsidR="00BC75FF" w:rsidRDefault="00BC75FF">
            <w:pPr>
              <w:pStyle w:val="TAL"/>
              <w:ind w:left="301" w:hanging="301"/>
            </w:pPr>
          </w:p>
          <w:p w14:paraId="52C92B6A" w14:textId="77777777" w:rsidR="00BC75FF" w:rsidRDefault="00BC75FF">
            <w:pPr>
              <w:pStyle w:val="TAL"/>
            </w:pPr>
            <w:r>
              <w:t>The AMF may additionally provide the "</w:t>
            </w:r>
            <w:proofErr w:type="spellStart"/>
            <w:r>
              <w:t>retryAfter</w:t>
            </w:r>
            <w:proofErr w:type="spellEnd"/>
            <w:r>
              <w:t>" IE in order for the NF service consumer to throttle sending further N1/N2 Message Transfer request for a short period, e.g. when UE is not responding to paging.</w:t>
            </w:r>
          </w:p>
          <w:p w14:paraId="0A935402" w14:textId="77777777" w:rsidR="00BC75FF" w:rsidRDefault="00BC75FF">
            <w:pPr>
              <w:pStyle w:val="TAL"/>
              <w:ind w:left="301" w:hanging="301"/>
            </w:pPr>
          </w:p>
        </w:tc>
      </w:tr>
      <w:bookmarkEnd w:id="114"/>
      <w:tr w:rsidR="00BC75FF" w14:paraId="62B6F03E" w14:textId="77777777" w:rsidTr="00BC75FF">
        <w:trPr>
          <w:jc w:val="center"/>
        </w:trPr>
        <w:tc>
          <w:tcPr>
            <w:tcW w:w="1378" w:type="pct"/>
            <w:tcBorders>
              <w:top w:val="single" w:sz="4" w:space="0" w:color="auto"/>
              <w:left w:val="single" w:sz="6" w:space="0" w:color="000000"/>
              <w:bottom w:val="single" w:sz="4" w:space="0" w:color="auto"/>
              <w:right w:val="single" w:sz="6" w:space="0" w:color="000000"/>
            </w:tcBorders>
            <w:hideMark/>
          </w:tcPr>
          <w:p w14:paraId="1B6A7178" w14:textId="77777777" w:rsidR="00BC75FF" w:rsidRDefault="00BC75FF">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hideMark/>
          </w:tcPr>
          <w:p w14:paraId="5D8FD877" w14:textId="77777777" w:rsidR="00BC75FF" w:rsidRDefault="00BC75FF">
            <w:pPr>
              <w:pStyle w:val="TAC"/>
              <w:rPr>
                <w:lang w:eastAsia="en-GB"/>
              </w:rPr>
            </w:pPr>
            <w:r>
              <w:t>O</w:t>
            </w:r>
          </w:p>
        </w:tc>
        <w:tc>
          <w:tcPr>
            <w:tcW w:w="518" w:type="pct"/>
            <w:tcBorders>
              <w:top w:val="single" w:sz="4" w:space="0" w:color="auto"/>
              <w:left w:val="single" w:sz="6" w:space="0" w:color="000000"/>
              <w:bottom w:val="single" w:sz="4" w:space="0" w:color="auto"/>
              <w:right w:val="single" w:sz="6" w:space="0" w:color="000000"/>
            </w:tcBorders>
            <w:hideMark/>
          </w:tcPr>
          <w:p w14:paraId="72703F32" w14:textId="77777777" w:rsidR="00BC75FF" w:rsidRDefault="00BC75FF">
            <w:pPr>
              <w:pStyle w:val="TAL"/>
            </w:pPr>
            <w:r>
              <w:t>0..1</w:t>
            </w:r>
          </w:p>
        </w:tc>
        <w:tc>
          <w:tcPr>
            <w:tcW w:w="494" w:type="pct"/>
            <w:tcBorders>
              <w:top w:val="single" w:sz="4" w:space="0" w:color="auto"/>
              <w:left w:val="single" w:sz="6" w:space="0" w:color="000000"/>
              <w:bottom w:val="single" w:sz="4" w:space="0" w:color="auto"/>
              <w:right w:val="single" w:sz="6" w:space="0" w:color="000000"/>
            </w:tcBorders>
            <w:hideMark/>
          </w:tcPr>
          <w:p w14:paraId="57354591" w14:textId="77777777" w:rsidR="00BC75FF" w:rsidRDefault="00BC75FF">
            <w:pPr>
              <w:pStyle w:val="TAL"/>
            </w:pPr>
            <w:r>
              <w:t>504 Gateway Timeout</w:t>
            </w:r>
          </w:p>
        </w:tc>
        <w:tc>
          <w:tcPr>
            <w:tcW w:w="2471" w:type="pct"/>
            <w:tcBorders>
              <w:top w:val="single" w:sz="4" w:space="0" w:color="auto"/>
              <w:left w:val="single" w:sz="6" w:space="0" w:color="000000"/>
              <w:bottom w:val="single" w:sz="4" w:space="0" w:color="auto"/>
              <w:right w:val="single" w:sz="6" w:space="0" w:color="000000"/>
            </w:tcBorders>
            <w:hideMark/>
          </w:tcPr>
          <w:p w14:paraId="31BAB4CD" w14:textId="77777777" w:rsidR="00BC75FF" w:rsidRDefault="00BC75FF">
            <w:pPr>
              <w:pStyle w:val="TAL"/>
            </w:pPr>
            <w:r>
              <w:t>This error shall only be returned by an SCP or a SEPP for errors they originate.</w:t>
            </w:r>
          </w:p>
        </w:tc>
      </w:tr>
      <w:tr w:rsidR="00BC75FF" w14:paraId="6CF92ABC" w14:textId="77777777" w:rsidTr="00BC75F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2B5736" w14:textId="77777777" w:rsidR="00BC75FF" w:rsidRDefault="00BC75FF">
            <w:pPr>
              <w:pStyle w:val="TAN"/>
            </w:pPr>
            <w:r>
              <w:t>NOTE 1:</w:t>
            </w:r>
            <w:r>
              <w:tab/>
              <w:t>The mandatory HTTP error status code for the POST method listed in Table 5.2.7.1-1 of 3GPP TS 29.500 [4] also apply, with response body containing an object of ProblemDetails data type (see clause 5.2.7 of 3GPP TS 29.500 [4]).</w:t>
            </w:r>
          </w:p>
          <w:p w14:paraId="5CBD808B" w14:textId="77777777" w:rsidR="00BC75FF" w:rsidRDefault="00BC75FF">
            <w:pPr>
              <w:pStyle w:val="TAN"/>
            </w:pPr>
            <w:r>
              <w:t>NOTE 2:</w:t>
            </w:r>
            <w:r>
              <w:tab/>
            </w:r>
            <w:proofErr w:type="spellStart"/>
            <w:r>
              <w:t>RedirectResponse</w:t>
            </w:r>
            <w:proofErr w:type="spellEnd"/>
            <w:r>
              <w:t xml:space="preserve"> may be inserted by an SCP or SEPP, see clause 6.10.9.1 of 3GPP TS 29.500 [4].</w:t>
            </w:r>
          </w:p>
        </w:tc>
      </w:tr>
    </w:tbl>
    <w:p w14:paraId="2DE97120" w14:textId="77777777" w:rsidR="00BC75FF" w:rsidRDefault="00BC75FF" w:rsidP="00BC75FF">
      <w:pPr>
        <w:rPr>
          <w:lang w:eastAsia="en-GB"/>
        </w:rPr>
      </w:pPr>
    </w:p>
    <w:p w14:paraId="6FA591CB" w14:textId="77777777" w:rsidR="00BC75FF" w:rsidRDefault="00BC75FF" w:rsidP="00BC75FF">
      <w:pPr>
        <w:pStyle w:val="TH"/>
      </w:pPr>
      <w:r>
        <w:lastRenderedPageBreak/>
        <w:t>Table 6.1.3.5.3.1-3: Headers supported by the 202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C75FF" w14:paraId="0A4C650C" w14:textId="77777777" w:rsidTr="00BC7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7094A" w14:textId="77777777" w:rsidR="00BC75FF" w:rsidRDefault="00BC75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8C2F20" w14:textId="77777777" w:rsidR="00BC75FF" w:rsidRDefault="00BC75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F8D743" w14:textId="77777777" w:rsidR="00BC75FF" w:rsidRDefault="00BC75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66E9E6" w14:textId="77777777" w:rsidR="00BC75FF" w:rsidRDefault="00BC75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27FE1D" w14:textId="77777777" w:rsidR="00BC75FF" w:rsidRDefault="00BC75FF">
            <w:pPr>
              <w:pStyle w:val="TAH"/>
            </w:pPr>
            <w:r>
              <w:t>Description</w:t>
            </w:r>
          </w:p>
        </w:tc>
      </w:tr>
      <w:tr w:rsidR="00BC75FF" w14:paraId="2A9BF58E" w14:textId="77777777" w:rsidTr="00BC75F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CD2DEA" w14:textId="77777777" w:rsidR="00BC75FF" w:rsidRDefault="00BC75FF">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D673875" w14:textId="77777777" w:rsidR="00BC75FF" w:rsidRDefault="00BC75F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BEDC12A" w14:textId="77777777" w:rsidR="00BC75FF" w:rsidRDefault="00BC75FF">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5B182805" w14:textId="77777777" w:rsidR="00BC75FF" w:rsidRDefault="00BC75FF">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C437C2" w14:textId="77777777" w:rsidR="00BC75FF" w:rsidRDefault="00BC75FF">
            <w:pPr>
              <w:pStyle w:val="TAL"/>
            </w:pPr>
            <w:r>
              <w:t>The URI of the resource located on the AMF to which the status of the N1N2 message transfer is held</w:t>
            </w:r>
          </w:p>
        </w:tc>
      </w:tr>
    </w:tbl>
    <w:p w14:paraId="3C280787" w14:textId="77777777" w:rsidR="00BC75FF" w:rsidRDefault="00BC75FF" w:rsidP="00BC75FF">
      <w:pPr>
        <w:rPr>
          <w:lang w:eastAsia="en-GB"/>
        </w:rPr>
      </w:pPr>
    </w:p>
    <w:p w14:paraId="66B58FB2" w14:textId="77777777" w:rsidR="00BC75FF" w:rsidRDefault="00BC75FF" w:rsidP="00BC75FF">
      <w:pPr>
        <w:pStyle w:val="TH"/>
      </w:pPr>
      <w:r>
        <w:t>Table 6.1.3.5.3.1-4: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C75FF" w14:paraId="145F23F5" w14:textId="77777777" w:rsidTr="00BC7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568EB5" w14:textId="77777777" w:rsidR="00BC75FF" w:rsidRDefault="00BC75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D96F0" w14:textId="77777777" w:rsidR="00BC75FF" w:rsidRDefault="00BC75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843F37" w14:textId="77777777" w:rsidR="00BC75FF" w:rsidRDefault="00BC75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7A0C81" w14:textId="77777777" w:rsidR="00BC75FF" w:rsidRDefault="00BC75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E7D71" w14:textId="77777777" w:rsidR="00BC75FF" w:rsidRDefault="00BC75FF">
            <w:pPr>
              <w:pStyle w:val="TAH"/>
            </w:pPr>
            <w:r>
              <w:t>Description</w:t>
            </w:r>
          </w:p>
        </w:tc>
      </w:tr>
      <w:tr w:rsidR="00BC75FF" w14:paraId="52C0FD69" w14:textId="77777777" w:rsidTr="00BC75F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F3218F" w14:textId="77777777" w:rsidR="00BC75FF" w:rsidRDefault="00BC75F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A5B1D3A" w14:textId="77777777" w:rsidR="00BC75FF" w:rsidRDefault="00BC75F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47D0F58" w14:textId="77777777" w:rsidR="00BC75FF" w:rsidRDefault="00BC75F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CC24B34" w14:textId="77777777" w:rsidR="00BC75FF" w:rsidRDefault="00BC75F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CBF87C" w14:textId="77777777" w:rsidR="00BC75FF" w:rsidRDefault="00BC75FF">
            <w:pPr>
              <w:pStyle w:val="TAL"/>
            </w:pPr>
            <w:r>
              <w:t>The URI of the resource located on an alternative service instance within the same AMF or AMF (service) set to which the request is redirected.</w:t>
            </w:r>
          </w:p>
          <w:p w14:paraId="30088AC9" w14:textId="77777777" w:rsidR="00BC75FF" w:rsidRDefault="00BC75FF">
            <w:pPr>
              <w:pStyle w:val="TAL"/>
            </w:pPr>
            <w:r>
              <w:t>For the case when a request is redirected to the same target resource via a different SCP or SEPP, see clause 6.10.9.1 in 3GPP TS 29.500 [4].</w:t>
            </w:r>
          </w:p>
        </w:tc>
      </w:tr>
      <w:tr w:rsidR="00BC75FF" w14:paraId="6638D4EB" w14:textId="77777777" w:rsidTr="00BC75F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68E6B" w14:textId="77777777" w:rsidR="00BC75FF" w:rsidRDefault="00BC75FF">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C528093" w14:textId="77777777" w:rsidR="00BC75FF" w:rsidRDefault="00BC75F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41B8236" w14:textId="77777777" w:rsidR="00BC75FF" w:rsidRDefault="00BC75F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E5F205F" w14:textId="77777777" w:rsidR="00BC75FF" w:rsidRDefault="00BC75F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698C51" w14:textId="77777777" w:rsidR="00BC75FF" w:rsidRDefault="00BC75FF">
            <w:pPr>
              <w:pStyle w:val="TAL"/>
            </w:pPr>
            <w:r>
              <w:t>Identifier of the target NF (service) instance ID towards which the request is redirected</w:t>
            </w:r>
          </w:p>
        </w:tc>
      </w:tr>
    </w:tbl>
    <w:p w14:paraId="2D4D1EE1" w14:textId="77777777" w:rsidR="00BC75FF" w:rsidRDefault="00BC75FF" w:rsidP="00BC75FF">
      <w:pPr>
        <w:rPr>
          <w:lang w:eastAsia="en-GB"/>
        </w:rPr>
      </w:pPr>
    </w:p>
    <w:p w14:paraId="02A6599C" w14:textId="77777777" w:rsidR="00BC75FF" w:rsidRDefault="00BC75FF" w:rsidP="00BC75FF">
      <w:pPr>
        <w:pStyle w:val="TH"/>
      </w:pPr>
      <w:r>
        <w:t>Table 6.1.3.5.3.1-5: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C75FF" w14:paraId="6338E62A" w14:textId="77777777" w:rsidTr="00BC75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C86E2B" w14:textId="77777777" w:rsidR="00BC75FF" w:rsidRDefault="00BC75F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73FD1" w14:textId="77777777" w:rsidR="00BC75FF" w:rsidRDefault="00BC75F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7F763" w14:textId="77777777" w:rsidR="00BC75FF" w:rsidRDefault="00BC75F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FA6F3A" w14:textId="77777777" w:rsidR="00BC75FF" w:rsidRDefault="00BC75F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89CAE2" w14:textId="77777777" w:rsidR="00BC75FF" w:rsidRDefault="00BC75FF">
            <w:pPr>
              <w:pStyle w:val="TAH"/>
            </w:pPr>
            <w:r>
              <w:t>Description</w:t>
            </w:r>
          </w:p>
        </w:tc>
      </w:tr>
      <w:tr w:rsidR="00BC75FF" w14:paraId="12D0EB50" w14:textId="77777777" w:rsidTr="00BC75F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E2BD97" w14:textId="77777777" w:rsidR="00BC75FF" w:rsidRDefault="00BC75F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9005A6" w14:textId="77777777" w:rsidR="00BC75FF" w:rsidRDefault="00BC75F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358933" w14:textId="77777777" w:rsidR="00BC75FF" w:rsidRDefault="00BC75F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DD1F7B" w14:textId="77777777" w:rsidR="00BC75FF" w:rsidRDefault="00BC75F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0D5CC5" w14:textId="77777777" w:rsidR="00BC75FF" w:rsidRDefault="00BC75FF">
            <w:pPr>
              <w:pStyle w:val="TAL"/>
            </w:pPr>
            <w:r>
              <w:t>An alternative URI of the resource located on an alternative service instance within the same AMF or AMF (service) set.</w:t>
            </w:r>
          </w:p>
          <w:p w14:paraId="0EACB60E" w14:textId="77777777" w:rsidR="00BC75FF" w:rsidRDefault="00BC75FF">
            <w:pPr>
              <w:pStyle w:val="TAL"/>
            </w:pPr>
            <w:r>
              <w:t>For the case when a request is redirected to the same target resource via a different SCP or SEPP, see clause 6.10.9.1 in 3GPP TS 29.500 [4].</w:t>
            </w:r>
          </w:p>
        </w:tc>
      </w:tr>
      <w:tr w:rsidR="00BC75FF" w14:paraId="1E012BF3" w14:textId="77777777" w:rsidTr="00BC75F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E026B0" w14:textId="77777777" w:rsidR="00BC75FF" w:rsidRDefault="00BC75FF">
            <w:pPr>
              <w:pStyle w:val="TAL"/>
              <w:rPr>
                <w:lang w:val="sv-SE"/>
              </w:rPr>
            </w:pPr>
            <w:r>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392AD7" w14:textId="77777777" w:rsidR="00BC75FF" w:rsidRDefault="00BC75F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12D7284" w14:textId="77777777" w:rsidR="00BC75FF" w:rsidRDefault="00BC75F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78F07E5" w14:textId="77777777" w:rsidR="00BC75FF" w:rsidRDefault="00BC75F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2EC324" w14:textId="77777777" w:rsidR="00BC75FF" w:rsidRDefault="00BC75FF">
            <w:pPr>
              <w:pStyle w:val="TAL"/>
            </w:pPr>
            <w:r>
              <w:t>Identifier of the target NF (service) instance ID towards which the request is redirected</w:t>
            </w:r>
          </w:p>
        </w:tc>
      </w:tr>
    </w:tbl>
    <w:p w14:paraId="589DC91C" w14:textId="77777777" w:rsidR="000C0D7D" w:rsidRDefault="000C0D7D" w:rsidP="00C1431F">
      <w:pPr>
        <w:pStyle w:val="Heading3"/>
        <w:rPr>
          <w:lang w:val="en-US" w:eastAsia="zh-CN"/>
        </w:rPr>
      </w:pPr>
    </w:p>
    <w:p w14:paraId="3FDC2F0A" w14:textId="77777777" w:rsidR="00BC373E" w:rsidRPr="00BC373E" w:rsidRDefault="00BC373E" w:rsidP="00BC373E">
      <w:pPr>
        <w:rPr>
          <w:lang w:val="en-US" w:eastAsia="zh-CN"/>
        </w:rPr>
      </w:pPr>
    </w:p>
    <w:p w14:paraId="4F538106" w14:textId="77777777" w:rsidR="00BC373E" w:rsidRPr="006B5418" w:rsidRDefault="00BC373E" w:rsidP="00BC37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FBB4E" w14:textId="77777777" w:rsidR="00BC75FF" w:rsidRDefault="00BC75FF" w:rsidP="00BC75FF">
      <w:pPr>
        <w:pStyle w:val="Heading4"/>
      </w:pPr>
      <w:bookmarkStart w:id="115" w:name="_Toc25156445"/>
      <w:bookmarkStart w:id="116" w:name="_Toc34124749"/>
      <w:bookmarkStart w:id="117" w:name="_Toc43207875"/>
      <w:bookmarkStart w:id="118" w:name="_Toc49857348"/>
      <w:bookmarkStart w:id="119" w:name="_Toc56677188"/>
      <w:bookmarkStart w:id="120" w:name="_Toc56691711"/>
      <w:bookmarkStart w:id="121" w:name="_Toc56698975"/>
      <w:bookmarkStart w:id="122" w:name="_Toc89035225"/>
      <w:bookmarkStart w:id="123" w:name="_Toc89065023"/>
      <w:bookmarkStart w:id="124" w:name="_Toc89180322"/>
      <w:bookmarkStart w:id="125" w:name="_Toc97072001"/>
      <w:bookmarkStart w:id="126" w:name="_Toc120051406"/>
      <w:bookmarkStart w:id="127" w:name="_Toc161843496"/>
      <w:r>
        <w:t>6.1.7.3</w:t>
      </w:r>
      <w:r>
        <w:tab/>
        <w:t>Application Errors</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7F717C3E" w14:textId="77777777" w:rsidR="00BC75FF" w:rsidRDefault="00BC75FF" w:rsidP="00BC75FF">
      <w:r>
        <w:t xml:space="preserve">The common application errors defined in the Table 5.2.7.2-1 in 3GPP TS 29.500 [4] may also be used for the </w:t>
      </w:r>
      <w:proofErr w:type="spellStart"/>
      <w:r>
        <w:t>Namf_Communication</w:t>
      </w:r>
      <w:proofErr w:type="spellEnd"/>
      <w:r>
        <w:t xml:space="preserve"> service.</w:t>
      </w:r>
      <w:r>
        <w:rPr>
          <w:iCs/>
        </w:rPr>
        <w:t xml:space="preserve"> </w:t>
      </w:r>
      <w:r>
        <w:t xml:space="preserve">The following application errors listed in Table 6.1.7.3-1 are specific for the </w:t>
      </w:r>
      <w:proofErr w:type="spellStart"/>
      <w:r>
        <w:t>Namf_Communication</w:t>
      </w:r>
      <w:proofErr w:type="spellEnd"/>
      <w:r>
        <w:t xml:space="preserve"> service.</w:t>
      </w:r>
    </w:p>
    <w:p w14:paraId="3FB85FB8" w14:textId="77777777" w:rsidR="00BC75FF" w:rsidRDefault="00BC75FF" w:rsidP="00BC75FF">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BC75FF" w14:paraId="13A9371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hideMark/>
          </w:tcPr>
          <w:p w14:paraId="1F3CDFCD" w14:textId="77777777" w:rsidR="00BC75FF" w:rsidRDefault="00BC75FF">
            <w:pPr>
              <w:pStyle w:val="TAH"/>
            </w:pPr>
            <w:r>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D6279A9" w14:textId="77777777" w:rsidR="00BC75FF" w:rsidRDefault="00BC75FF">
            <w:pPr>
              <w:pStyle w:val="TAH"/>
            </w:pPr>
            <w:r>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45E23F75" w14:textId="77777777" w:rsidR="00BC75FF" w:rsidRDefault="00BC75FF">
            <w:pPr>
              <w:pStyle w:val="TAH"/>
            </w:pPr>
            <w:r>
              <w:t>Description</w:t>
            </w:r>
          </w:p>
        </w:tc>
      </w:tr>
      <w:tr w:rsidR="00BC75FF" w14:paraId="740C7B6E"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DB3EB36" w14:textId="77777777" w:rsidR="00BC75FF" w:rsidRDefault="00BC75FF">
            <w:pPr>
              <w:pStyle w:val="TAL"/>
            </w:pPr>
            <w:r>
              <w:t>NF_CONSUMER_REDIRECT_ONE_TXN</w:t>
            </w:r>
          </w:p>
        </w:tc>
        <w:tc>
          <w:tcPr>
            <w:tcW w:w="500" w:type="pct"/>
            <w:tcBorders>
              <w:top w:val="single" w:sz="4" w:space="0" w:color="auto"/>
              <w:left w:val="single" w:sz="4" w:space="0" w:color="auto"/>
              <w:bottom w:val="single" w:sz="4" w:space="0" w:color="auto"/>
              <w:right w:val="single" w:sz="4" w:space="0" w:color="auto"/>
            </w:tcBorders>
            <w:hideMark/>
          </w:tcPr>
          <w:p w14:paraId="5A535FBE" w14:textId="77777777" w:rsidR="00BC75FF" w:rsidRDefault="00BC75FF">
            <w:pPr>
              <w:pStyle w:val="TAL"/>
            </w:pPr>
            <w:r>
              <w:t>307 Temporary Redirect</w:t>
            </w:r>
          </w:p>
        </w:tc>
        <w:tc>
          <w:tcPr>
            <w:tcW w:w="2156" w:type="pct"/>
            <w:tcBorders>
              <w:top w:val="single" w:sz="4" w:space="0" w:color="auto"/>
              <w:left w:val="single" w:sz="4" w:space="0" w:color="auto"/>
              <w:bottom w:val="single" w:sz="4" w:space="0" w:color="auto"/>
              <w:right w:val="single" w:sz="4" w:space="0" w:color="auto"/>
            </w:tcBorders>
            <w:hideMark/>
          </w:tcPr>
          <w:p w14:paraId="4B8CCFCB" w14:textId="77777777" w:rsidR="00BC75FF" w:rsidRDefault="00BC75FF">
            <w:pPr>
              <w:pStyle w:val="TAL"/>
            </w:pPr>
            <w:r>
              <w:t>The request has been asked to be redirected to a specified target.</w:t>
            </w:r>
          </w:p>
        </w:tc>
      </w:tr>
      <w:tr w:rsidR="00BC75FF" w14:paraId="4CA71354"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1DE81F41" w14:textId="77777777" w:rsidR="00BC75FF" w:rsidRDefault="00BC75FF">
            <w:pPr>
              <w:pStyle w:val="TAL"/>
            </w:pPr>
            <w:r>
              <w:t>HANDOVER_FAILURE</w:t>
            </w:r>
          </w:p>
        </w:tc>
        <w:tc>
          <w:tcPr>
            <w:tcW w:w="500" w:type="pct"/>
            <w:tcBorders>
              <w:top w:val="single" w:sz="4" w:space="0" w:color="auto"/>
              <w:left w:val="single" w:sz="4" w:space="0" w:color="auto"/>
              <w:bottom w:val="single" w:sz="4" w:space="0" w:color="auto"/>
              <w:right w:val="single" w:sz="4" w:space="0" w:color="auto"/>
            </w:tcBorders>
            <w:hideMark/>
          </w:tcPr>
          <w:p w14:paraId="6D03B07D"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4196AE3C" w14:textId="77777777" w:rsidR="00BC75FF" w:rsidRDefault="00BC75FF">
            <w:pPr>
              <w:pStyle w:val="TAL"/>
            </w:pPr>
            <w:r>
              <w:t>Creation of UE context or relocation in the target AMF failed during Handover procedure causing a failure of handover.</w:t>
            </w:r>
          </w:p>
        </w:tc>
      </w:tr>
      <w:tr w:rsidR="00BC75FF" w14:paraId="30D2F5D1"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409D6E0F" w14:textId="77777777" w:rsidR="00BC75FF" w:rsidRDefault="00BC75FF">
            <w:pPr>
              <w:pStyle w:val="TAL"/>
            </w:pPr>
            <w:r>
              <w:t>INTEGRITY_CHECK_FAIL</w:t>
            </w:r>
          </w:p>
        </w:tc>
        <w:tc>
          <w:tcPr>
            <w:tcW w:w="500" w:type="pct"/>
            <w:tcBorders>
              <w:top w:val="single" w:sz="4" w:space="0" w:color="auto"/>
              <w:left w:val="single" w:sz="4" w:space="0" w:color="auto"/>
              <w:bottom w:val="single" w:sz="4" w:space="0" w:color="auto"/>
              <w:right w:val="single" w:sz="4" w:space="0" w:color="auto"/>
            </w:tcBorders>
            <w:hideMark/>
          </w:tcPr>
          <w:p w14:paraId="7294088B"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418A732" w14:textId="77777777" w:rsidR="00BC75FF" w:rsidRDefault="00BC75FF">
            <w:pPr>
              <w:pStyle w:val="TAL"/>
            </w:pPr>
            <w:r>
              <w:t>Integrity check of the complete registration message included in the UE context transfer request failed.</w:t>
            </w:r>
          </w:p>
        </w:tc>
      </w:tr>
      <w:tr w:rsidR="00BC75FF" w14:paraId="4CDB1892"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282D25CC" w14:textId="77777777" w:rsidR="00BC75FF" w:rsidRDefault="00BC75FF">
            <w:pPr>
              <w:pStyle w:val="TAL"/>
            </w:pPr>
            <w:r>
              <w:t>EBI_EXHAUSTED</w:t>
            </w:r>
          </w:p>
        </w:tc>
        <w:tc>
          <w:tcPr>
            <w:tcW w:w="500" w:type="pct"/>
            <w:tcBorders>
              <w:top w:val="single" w:sz="4" w:space="0" w:color="auto"/>
              <w:left w:val="single" w:sz="4" w:space="0" w:color="auto"/>
              <w:bottom w:val="single" w:sz="4" w:space="0" w:color="auto"/>
              <w:right w:val="single" w:sz="4" w:space="0" w:color="auto"/>
            </w:tcBorders>
            <w:hideMark/>
          </w:tcPr>
          <w:p w14:paraId="670FD8E6"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6600EEEE" w14:textId="77777777" w:rsidR="00BC75FF" w:rsidRDefault="00BC75FF">
            <w:pPr>
              <w:pStyle w:val="TAL"/>
            </w:pPr>
            <w:r>
              <w:t>Allocation of EPS Bearer ID failed due to exhaustion of EBI as the maximum number of EBIs has already been allocated to the UE.</w:t>
            </w:r>
          </w:p>
        </w:tc>
      </w:tr>
      <w:tr w:rsidR="00BC75FF" w14:paraId="17C383A3"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0C4A7966" w14:textId="77777777" w:rsidR="00BC75FF" w:rsidRDefault="00BC75FF">
            <w:pPr>
              <w:pStyle w:val="TAL"/>
            </w:pPr>
            <w:r>
              <w:t>EBI_REJECTED_LOCAL_POLICY</w:t>
            </w:r>
          </w:p>
        </w:tc>
        <w:tc>
          <w:tcPr>
            <w:tcW w:w="500" w:type="pct"/>
            <w:tcBorders>
              <w:top w:val="single" w:sz="4" w:space="0" w:color="auto"/>
              <w:left w:val="single" w:sz="4" w:space="0" w:color="auto"/>
              <w:bottom w:val="single" w:sz="4" w:space="0" w:color="auto"/>
              <w:right w:val="single" w:sz="4" w:space="0" w:color="auto"/>
            </w:tcBorders>
            <w:hideMark/>
          </w:tcPr>
          <w:p w14:paraId="20200829"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07E5D907" w14:textId="77777777" w:rsidR="00BC75FF" w:rsidRDefault="00BC75FF">
            <w:pPr>
              <w:pStyle w:val="TAL"/>
            </w:pPr>
            <w:r>
              <w:t>Allocation of EPS Bearer ID failed due to local policy at the AMF as specified in clause 4.11.1.4.1 of 3GPP TS 23.502 [3].</w:t>
            </w:r>
          </w:p>
        </w:tc>
      </w:tr>
      <w:tr w:rsidR="00BC75FF" w14:paraId="5152CD2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429DD07E" w14:textId="77777777" w:rsidR="00BC75FF" w:rsidRDefault="00BC75FF">
            <w:pPr>
              <w:pStyle w:val="TAL"/>
            </w:pPr>
            <w:r>
              <w:t>EBI_REJECTED_NO_N26</w:t>
            </w:r>
          </w:p>
        </w:tc>
        <w:tc>
          <w:tcPr>
            <w:tcW w:w="500" w:type="pct"/>
            <w:tcBorders>
              <w:top w:val="single" w:sz="4" w:space="0" w:color="auto"/>
              <w:left w:val="single" w:sz="4" w:space="0" w:color="auto"/>
              <w:bottom w:val="single" w:sz="4" w:space="0" w:color="auto"/>
              <w:right w:val="single" w:sz="4" w:space="0" w:color="auto"/>
            </w:tcBorders>
            <w:hideMark/>
          </w:tcPr>
          <w:p w14:paraId="3B54482B"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2B615DA8" w14:textId="77777777" w:rsidR="00BC75FF" w:rsidRDefault="00BC75FF">
            <w:pPr>
              <w:pStyle w:val="TAL"/>
            </w:pPr>
            <w:r>
              <w:t xml:space="preserve">The allocation of EPS Bearer ID was rejected when the </w:t>
            </w:r>
            <w:r>
              <w:rPr>
                <w:lang w:eastAsia="zh-CN"/>
              </w:rPr>
              <w:t>AMF is in a serving PLMN that does not support 5GS-EPS interworking procedures with N26 interface.</w:t>
            </w:r>
          </w:p>
        </w:tc>
      </w:tr>
      <w:tr w:rsidR="00BC75FF" w14:paraId="3B575358"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7095F456" w14:textId="77777777" w:rsidR="00BC75FF" w:rsidRDefault="00BC75FF">
            <w:pPr>
              <w:pStyle w:val="TAL"/>
            </w:pPr>
            <w:r>
              <w:t>SUPI_OR_PEI_UNKNOWN</w:t>
            </w:r>
          </w:p>
        </w:tc>
        <w:tc>
          <w:tcPr>
            <w:tcW w:w="500" w:type="pct"/>
            <w:tcBorders>
              <w:top w:val="single" w:sz="4" w:space="0" w:color="auto"/>
              <w:left w:val="single" w:sz="4" w:space="0" w:color="auto"/>
              <w:bottom w:val="single" w:sz="4" w:space="0" w:color="auto"/>
              <w:right w:val="single" w:sz="4" w:space="0" w:color="auto"/>
            </w:tcBorders>
            <w:hideMark/>
          </w:tcPr>
          <w:p w14:paraId="43CB81E6"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71433BBA" w14:textId="77777777" w:rsidR="00BC75FF" w:rsidRDefault="00BC75FF">
            <w:pPr>
              <w:pStyle w:val="TAL"/>
            </w:pPr>
            <w:r>
              <w:t>The SUPI or PEI included in the message is unknown.</w:t>
            </w:r>
          </w:p>
        </w:tc>
      </w:tr>
      <w:tr w:rsidR="00BC75FF" w14:paraId="136099D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20252BB7" w14:textId="77777777" w:rsidR="00BC75FF" w:rsidRDefault="00BC75FF">
            <w:pPr>
              <w:pStyle w:val="TAL"/>
            </w:pPr>
            <w:r>
              <w:t>UE_IN_NON_ALLOWED_AREA</w:t>
            </w:r>
          </w:p>
        </w:tc>
        <w:tc>
          <w:tcPr>
            <w:tcW w:w="500" w:type="pct"/>
            <w:tcBorders>
              <w:top w:val="single" w:sz="4" w:space="0" w:color="auto"/>
              <w:left w:val="single" w:sz="4" w:space="0" w:color="auto"/>
              <w:bottom w:val="single" w:sz="4" w:space="0" w:color="auto"/>
              <w:right w:val="single" w:sz="4" w:space="0" w:color="auto"/>
            </w:tcBorders>
            <w:hideMark/>
          </w:tcPr>
          <w:p w14:paraId="4D0ACFAA"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2CD91D6" w14:textId="77777777" w:rsidR="00BC75FF" w:rsidRDefault="00BC75FF">
            <w:pPr>
              <w:pStyle w:val="TAL"/>
            </w:pPr>
            <w:r>
              <w:t>UE is currently in a non-allowed area hence the N1/N2 message transfer cannot be completed because the request is not associated with a regulatory prioritized service.</w:t>
            </w:r>
          </w:p>
        </w:tc>
      </w:tr>
      <w:tr w:rsidR="00BC75FF" w14:paraId="1568E06F"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7BFB3B99" w14:textId="77777777" w:rsidR="00BC75FF" w:rsidRDefault="00BC75FF">
            <w:pPr>
              <w:pStyle w:val="TAL"/>
            </w:pPr>
            <w:r>
              <w:t>UNSPECIFIED</w:t>
            </w:r>
          </w:p>
        </w:tc>
        <w:tc>
          <w:tcPr>
            <w:tcW w:w="500" w:type="pct"/>
            <w:tcBorders>
              <w:top w:val="single" w:sz="4" w:space="0" w:color="auto"/>
              <w:left w:val="single" w:sz="4" w:space="0" w:color="auto"/>
              <w:bottom w:val="single" w:sz="4" w:space="0" w:color="auto"/>
              <w:right w:val="single" w:sz="4" w:space="0" w:color="auto"/>
            </w:tcBorders>
            <w:hideMark/>
          </w:tcPr>
          <w:p w14:paraId="702A6300"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2524F21C" w14:textId="77777777" w:rsidR="00BC75FF" w:rsidRDefault="00BC75FF">
            <w:pPr>
              <w:pStyle w:val="TAL"/>
            </w:pPr>
            <w:r>
              <w:t>The request is rejected due to unspecified reasons.</w:t>
            </w:r>
          </w:p>
        </w:tc>
      </w:tr>
      <w:tr w:rsidR="00BC75FF" w14:paraId="6AF0F1BF"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7376C801" w14:textId="77777777" w:rsidR="00BC75FF" w:rsidRDefault="00BC75FF">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hideMark/>
          </w:tcPr>
          <w:p w14:paraId="2EE3CBB8"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740B2756" w14:textId="77777777" w:rsidR="00BC75FF" w:rsidRDefault="00BC75FF">
            <w:pPr>
              <w:pStyle w:val="TAL"/>
            </w:pPr>
            <w:r>
              <w:t>The request is rejected because the SM Context should be relocated to another SMF, e.g. when AMF detects that an I-SMF or V-SMF insertion, change or removal is needed, as specified in clause 4.23 of 3GPP TS 23.502 [3].</w:t>
            </w:r>
          </w:p>
        </w:tc>
      </w:tr>
      <w:tr w:rsidR="00BC75FF" w14:paraId="26D52B56"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8770E9E" w14:textId="77777777" w:rsidR="00BC75FF" w:rsidRDefault="00BC75FF">
            <w:pPr>
              <w:pStyle w:val="TAL"/>
            </w:pPr>
            <w:r>
              <w:t>UE_WITHOUT_N1_LPP_SUPPORT</w:t>
            </w:r>
          </w:p>
        </w:tc>
        <w:tc>
          <w:tcPr>
            <w:tcW w:w="500" w:type="pct"/>
            <w:tcBorders>
              <w:top w:val="single" w:sz="4" w:space="0" w:color="auto"/>
              <w:left w:val="single" w:sz="4" w:space="0" w:color="auto"/>
              <w:bottom w:val="single" w:sz="4" w:space="0" w:color="auto"/>
              <w:right w:val="single" w:sz="4" w:space="0" w:color="auto"/>
            </w:tcBorders>
            <w:hideMark/>
          </w:tcPr>
          <w:p w14:paraId="4A78A255"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10F8760B" w14:textId="77777777" w:rsidR="00BC75FF" w:rsidRDefault="00BC75FF">
            <w:pPr>
              <w:pStyle w:val="TAL"/>
            </w:pPr>
            <w:r>
              <w:t>UE does not support LPP in N1 mode hence the N1 LPP message cannot be sent to the UE.</w:t>
            </w:r>
          </w:p>
        </w:tc>
      </w:tr>
      <w:tr w:rsidR="00BC75FF" w14:paraId="0204D543"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AEC4394" w14:textId="77777777" w:rsidR="00BC75FF" w:rsidRDefault="00BC75FF">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hideMark/>
          </w:tcPr>
          <w:p w14:paraId="34E96D97"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7A1E181D" w14:textId="77777777" w:rsidR="00BC75FF" w:rsidRDefault="00BC75FF">
            <w:pPr>
              <w:pStyle w:val="TAL"/>
            </w:pPr>
            <w:r>
              <w:t>The request is rejected because the SM Context is invalid for the PDU session, i.e. active SM Context for the PDU session (with same PDU Session ID) has been created on another SMF.</w:t>
            </w:r>
          </w:p>
          <w:p w14:paraId="6F8FFDB4" w14:textId="77777777" w:rsidR="00BC75FF" w:rsidRDefault="00BC75FF">
            <w:pPr>
              <w:pStyle w:val="TAL"/>
            </w:pPr>
            <w:r>
              <w:t>(NOTE)</w:t>
            </w:r>
          </w:p>
        </w:tc>
      </w:tr>
      <w:tr w:rsidR="00BC75FF" w14:paraId="07657D9D"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0E7609FD" w14:textId="77777777" w:rsidR="00BC75FF" w:rsidRDefault="00BC75FF">
            <w:pPr>
              <w:pStyle w:val="TAL"/>
            </w:pPr>
            <w:r>
              <w:t>INVALID_PRU</w:t>
            </w:r>
          </w:p>
        </w:tc>
        <w:tc>
          <w:tcPr>
            <w:tcW w:w="500" w:type="pct"/>
            <w:tcBorders>
              <w:top w:val="single" w:sz="4" w:space="0" w:color="auto"/>
              <w:left w:val="single" w:sz="4" w:space="0" w:color="auto"/>
              <w:bottom w:val="single" w:sz="4" w:space="0" w:color="auto"/>
              <w:right w:val="single" w:sz="4" w:space="0" w:color="auto"/>
            </w:tcBorders>
            <w:hideMark/>
          </w:tcPr>
          <w:p w14:paraId="6169ED8D" w14:textId="77777777" w:rsidR="00BC75FF" w:rsidRDefault="00BC75FF">
            <w:pPr>
              <w:pStyle w:val="TAL"/>
            </w:pPr>
            <w:r>
              <w:t>403 Forbidden</w:t>
            </w:r>
          </w:p>
        </w:tc>
        <w:tc>
          <w:tcPr>
            <w:tcW w:w="2156" w:type="pct"/>
            <w:tcBorders>
              <w:top w:val="single" w:sz="4" w:space="0" w:color="auto"/>
              <w:left w:val="single" w:sz="4" w:space="0" w:color="auto"/>
              <w:bottom w:val="single" w:sz="4" w:space="0" w:color="auto"/>
              <w:right w:val="single" w:sz="4" w:space="0" w:color="auto"/>
            </w:tcBorders>
            <w:hideMark/>
          </w:tcPr>
          <w:p w14:paraId="37CB255F" w14:textId="77777777" w:rsidR="00BC75FF" w:rsidRDefault="00BC75FF">
            <w:pPr>
              <w:pStyle w:val="TAL"/>
            </w:pPr>
            <w:r>
              <w:t>The request is rejected because the request is to initiate a positioning procedure towards a PRU and the target UE is not a valid PRU.</w:t>
            </w:r>
          </w:p>
        </w:tc>
      </w:tr>
      <w:tr w:rsidR="00BC75FF" w14:paraId="2E3FA735"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B90AA2E" w14:textId="77777777" w:rsidR="00BC75FF" w:rsidRDefault="00BC75FF">
            <w:pPr>
              <w:pStyle w:val="TAL"/>
            </w:pPr>
            <w:r>
              <w:t>CONTEXT_NOT_FOUND</w:t>
            </w:r>
          </w:p>
        </w:tc>
        <w:tc>
          <w:tcPr>
            <w:tcW w:w="500" w:type="pct"/>
            <w:tcBorders>
              <w:top w:val="single" w:sz="4" w:space="0" w:color="auto"/>
              <w:left w:val="single" w:sz="4" w:space="0" w:color="auto"/>
              <w:bottom w:val="single" w:sz="4" w:space="0" w:color="auto"/>
              <w:right w:val="single" w:sz="4" w:space="0" w:color="auto"/>
            </w:tcBorders>
            <w:hideMark/>
          </w:tcPr>
          <w:p w14:paraId="57DD7EC0" w14:textId="77777777" w:rsidR="00BC75FF" w:rsidRDefault="00BC75FF">
            <w:pPr>
              <w:pStyle w:val="TAL"/>
            </w:pPr>
            <w:r>
              <w:t>404 Not Found</w:t>
            </w:r>
          </w:p>
        </w:tc>
        <w:tc>
          <w:tcPr>
            <w:tcW w:w="2156" w:type="pct"/>
            <w:tcBorders>
              <w:top w:val="single" w:sz="4" w:space="0" w:color="auto"/>
              <w:left w:val="single" w:sz="4" w:space="0" w:color="auto"/>
              <w:bottom w:val="single" w:sz="4" w:space="0" w:color="auto"/>
              <w:right w:val="single" w:sz="4" w:space="0" w:color="auto"/>
            </w:tcBorders>
            <w:hideMark/>
          </w:tcPr>
          <w:p w14:paraId="675475FF" w14:textId="77777777" w:rsidR="00BC75FF" w:rsidRDefault="00BC75FF">
            <w:pPr>
              <w:pStyle w:val="TAL"/>
            </w:pPr>
            <w:r>
              <w:t>The requested UE Context does not exist on the AMF</w:t>
            </w:r>
          </w:p>
        </w:tc>
      </w:tr>
      <w:tr w:rsidR="00BC75FF" w14:paraId="54362275"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5AFE617D" w14:textId="77777777" w:rsidR="00BC75FF" w:rsidRDefault="00BC75FF">
            <w:pPr>
              <w:pStyle w:val="TAL"/>
            </w:pPr>
            <w:r>
              <w:t>HIGHER_PRIORITY_REQUEST_ONGOING</w:t>
            </w:r>
          </w:p>
        </w:tc>
        <w:tc>
          <w:tcPr>
            <w:tcW w:w="500" w:type="pct"/>
            <w:tcBorders>
              <w:top w:val="single" w:sz="4" w:space="0" w:color="auto"/>
              <w:left w:val="single" w:sz="4" w:space="0" w:color="auto"/>
              <w:bottom w:val="single" w:sz="4" w:space="0" w:color="auto"/>
              <w:right w:val="single" w:sz="4" w:space="0" w:color="auto"/>
            </w:tcBorders>
            <w:hideMark/>
          </w:tcPr>
          <w:p w14:paraId="6BEECBF4"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43133DC9" w14:textId="77777777" w:rsidR="00BC75FF" w:rsidRDefault="00BC75FF">
            <w:pPr>
              <w:pStyle w:val="TAL"/>
            </w:pPr>
            <w:r>
              <w:t>Paging triggered N1/N2 transfer cannot be initiated since already there is a paging due to a higher priority session ongoing.</w:t>
            </w:r>
          </w:p>
        </w:tc>
      </w:tr>
      <w:tr w:rsidR="00BC75FF" w14:paraId="26AC3243"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BD4C58F" w14:textId="77777777" w:rsidR="00BC75FF" w:rsidRDefault="00BC75FF">
            <w:pPr>
              <w:pStyle w:val="TAL"/>
            </w:pPr>
            <w:r>
              <w:t>TEMPORARY_REJECT_REGISTRATION_ONGOING</w:t>
            </w:r>
          </w:p>
        </w:tc>
        <w:tc>
          <w:tcPr>
            <w:tcW w:w="500" w:type="pct"/>
            <w:tcBorders>
              <w:top w:val="single" w:sz="4" w:space="0" w:color="auto"/>
              <w:left w:val="single" w:sz="4" w:space="0" w:color="auto"/>
              <w:bottom w:val="single" w:sz="4" w:space="0" w:color="auto"/>
              <w:right w:val="single" w:sz="4" w:space="0" w:color="auto"/>
            </w:tcBorders>
            <w:hideMark/>
          </w:tcPr>
          <w:p w14:paraId="6CABDDBB"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18664686" w14:textId="77777777" w:rsidR="00BC75FF" w:rsidRDefault="00BC75FF">
            <w:pPr>
              <w:pStyle w:val="TAL"/>
            </w:pPr>
            <w:r>
              <w:t>N1/N2 message transfer towards UE / AN cannot be initiated or the EBI assignment fails due to an ongoing registration procedure.</w:t>
            </w:r>
          </w:p>
        </w:tc>
      </w:tr>
      <w:tr w:rsidR="00BC75FF" w14:paraId="3D0ADE2B"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710F4EE" w14:textId="77777777" w:rsidR="00BC75FF" w:rsidRDefault="00BC75FF">
            <w:pPr>
              <w:pStyle w:val="TAL"/>
            </w:pPr>
            <w:r>
              <w:t>TEMPORARY_REJECT_HANDOVER_ONGOING</w:t>
            </w:r>
          </w:p>
        </w:tc>
        <w:tc>
          <w:tcPr>
            <w:tcW w:w="500" w:type="pct"/>
            <w:tcBorders>
              <w:top w:val="single" w:sz="4" w:space="0" w:color="auto"/>
              <w:left w:val="single" w:sz="4" w:space="0" w:color="auto"/>
              <w:bottom w:val="single" w:sz="4" w:space="0" w:color="auto"/>
              <w:right w:val="single" w:sz="4" w:space="0" w:color="auto"/>
            </w:tcBorders>
            <w:hideMark/>
          </w:tcPr>
          <w:p w14:paraId="209117F8"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79513FD6" w14:textId="77777777" w:rsidR="00BC75FF" w:rsidRDefault="00BC75FF">
            <w:pPr>
              <w:pStyle w:val="TAL"/>
            </w:pPr>
            <w:r>
              <w:t xml:space="preserve">N1/N2 message transfer towards UE / AN cannot be initiated due to an ongoing </w:t>
            </w:r>
            <w:proofErr w:type="spellStart"/>
            <w:r>
              <w:t>Xn</w:t>
            </w:r>
            <w:proofErr w:type="spellEnd"/>
            <w:r>
              <w:t xml:space="preserve"> or N2 handover procedure, or the EBI assignment fails due to an ongoing N2 handover procedure or an ongoing </w:t>
            </w:r>
            <w:proofErr w:type="spellStart"/>
            <w:r>
              <w:t>Xn</w:t>
            </w:r>
            <w:proofErr w:type="spellEnd"/>
            <w:r>
              <w:t xml:space="preserve"> handover procedure.</w:t>
            </w:r>
          </w:p>
        </w:tc>
      </w:tr>
      <w:tr w:rsidR="00BC75FF" w14:paraId="0709009C" w14:textId="77777777" w:rsidTr="00BC75FF">
        <w:trPr>
          <w:jc w:val="center"/>
          <w:ins w:id="128" w:author="Bruno Landais" w:date="2024-04-30T15:50:00Z"/>
        </w:trPr>
        <w:tc>
          <w:tcPr>
            <w:tcW w:w="2344" w:type="pct"/>
            <w:tcBorders>
              <w:top w:val="single" w:sz="4" w:space="0" w:color="auto"/>
              <w:left w:val="single" w:sz="4" w:space="0" w:color="auto"/>
              <w:bottom w:val="single" w:sz="4" w:space="0" w:color="auto"/>
              <w:right w:val="single" w:sz="4" w:space="0" w:color="auto"/>
            </w:tcBorders>
          </w:tcPr>
          <w:p w14:paraId="2F2132BB" w14:textId="3F715864" w:rsidR="00BC75FF" w:rsidRDefault="00BC75FF" w:rsidP="00BC75FF">
            <w:pPr>
              <w:pStyle w:val="TAL"/>
              <w:rPr>
                <w:ins w:id="129" w:author="Bruno Landais" w:date="2024-04-30T15:50:00Z"/>
              </w:rPr>
            </w:pPr>
            <w:ins w:id="130" w:author="Bruno Landais" w:date="2024-04-30T15:50:00Z">
              <w:r w:rsidRPr="00BC75FF">
                <w:t>TEMPORARY_REJECT_S</w:t>
              </w:r>
            </w:ins>
            <w:ins w:id="131" w:author="Bruno Landais" w:date="2024-04-30T15:51:00Z">
              <w:r>
                <w:t>R</w:t>
              </w:r>
            </w:ins>
            <w:ins w:id="132" w:author="Bruno Landais" w:date="2024-04-30T15:50:00Z">
              <w:r w:rsidRPr="00BC75FF">
                <w:t>_ONGOING</w:t>
              </w:r>
            </w:ins>
          </w:p>
        </w:tc>
        <w:tc>
          <w:tcPr>
            <w:tcW w:w="500" w:type="pct"/>
            <w:tcBorders>
              <w:top w:val="single" w:sz="4" w:space="0" w:color="auto"/>
              <w:left w:val="single" w:sz="4" w:space="0" w:color="auto"/>
              <w:bottom w:val="single" w:sz="4" w:space="0" w:color="auto"/>
              <w:right w:val="single" w:sz="4" w:space="0" w:color="auto"/>
            </w:tcBorders>
          </w:tcPr>
          <w:p w14:paraId="27A3F685" w14:textId="763F4ABC" w:rsidR="00BC75FF" w:rsidRDefault="00BC75FF" w:rsidP="00BC75FF">
            <w:pPr>
              <w:pStyle w:val="TAL"/>
              <w:rPr>
                <w:ins w:id="133" w:author="Bruno Landais" w:date="2024-04-30T15:50:00Z"/>
              </w:rPr>
            </w:pPr>
            <w:ins w:id="134" w:author="Bruno Landais" w:date="2024-04-30T15:50:00Z">
              <w:r>
                <w:t>409 Conflict</w:t>
              </w:r>
            </w:ins>
          </w:p>
        </w:tc>
        <w:tc>
          <w:tcPr>
            <w:tcW w:w="2156" w:type="pct"/>
            <w:tcBorders>
              <w:top w:val="single" w:sz="4" w:space="0" w:color="auto"/>
              <w:left w:val="single" w:sz="4" w:space="0" w:color="auto"/>
              <w:bottom w:val="single" w:sz="4" w:space="0" w:color="auto"/>
              <w:right w:val="single" w:sz="4" w:space="0" w:color="auto"/>
            </w:tcBorders>
          </w:tcPr>
          <w:p w14:paraId="58351239" w14:textId="7C9A87AD" w:rsidR="00BC75FF" w:rsidRDefault="00BC75FF" w:rsidP="00BC75FF">
            <w:pPr>
              <w:pStyle w:val="TAL"/>
              <w:rPr>
                <w:ins w:id="135" w:author="Bruno Landais" w:date="2024-04-30T15:50:00Z"/>
              </w:rPr>
            </w:pPr>
            <w:ins w:id="136" w:author="Bruno Landais" w:date="2024-04-30T15:54:00Z">
              <w:r>
                <w:t>A N1/</w:t>
              </w:r>
            </w:ins>
            <w:ins w:id="137" w:author="Bruno Landais" w:date="2024-04-30T15:50:00Z">
              <w:r>
                <w:t xml:space="preserve">N2 </w:t>
              </w:r>
            </w:ins>
            <w:ins w:id="138" w:author="Bruno Landais" w:date="2024-04-30T16:21:00Z">
              <w:r w:rsidR="00761F1A">
                <w:t>M</w:t>
              </w:r>
            </w:ins>
            <w:ins w:id="139" w:author="Bruno Landais" w:date="2024-04-30T15:50:00Z">
              <w:r>
                <w:t xml:space="preserve">essage </w:t>
              </w:r>
            </w:ins>
            <w:ins w:id="140" w:author="Bruno Landais" w:date="2024-04-30T16:21:00Z">
              <w:r w:rsidR="00761F1A">
                <w:t>T</w:t>
              </w:r>
            </w:ins>
            <w:ins w:id="141" w:author="Bruno Landais" w:date="2024-04-30T15:55:00Z">
              <w:r>
                <w:t xml:space="preserve">ransfer </w:t>
              </w:r>
            </w:ins>
            <w:ins w:id="142" w:author="Bruno Landais" w:date="2024-04-30T16:22:00Z">
              <w:r w:rsidR="00761F1A">
                <w:t>R</w:t>
              </w:r>
            </w:ins>
            <w:ins w:id="143" w:author="Bruno Landais" w:date="2024-04-30T15:55:00Z">
              <w:r>
                <w:t xml:space="preserve">equest </w:t>
              </w:r>
            </w:ins>
            <w:ins w:id="144" w:author="Bruno Landais" w:date="2024-04-30T15:54:00Z">
              <w:r>
                <w:rPr>
                  <w:noProof/>
                </w:rPr>
                <w:t xml:space="preserve">including a </w:t>
              </w:r>
              <w:r>
                <w:t>PDU Session Resource Setup Request Transfer IE</w:t>
              </w:r>
            </w:ins>
            <w:ins w:id="145" w:author="Bruno Landais" w:date="2024-04-30T15:50:00Z">
              <w:r>
                <w:t xml:space="preserve"> towards UE / AN cannot be initiated due to an ongoing S</w:t>
              </w:r>
            </w:ins>
            <w:ins w:id="146" w:author="Bruno Landais" w:date="2024-04-30T15:51:00Z">
              <w:r>
                <w:t>ervice Request</w:t>
              </w:r>
            </w:ins>
            <w:ins w:id="147" w:author="Bruno Landais" w:date="2024-04-30T15:50:00Z">
              <w:r>
                <w:t xml:space="preserve"> procedure</w:t>
              </w:r>
            </w:ins>
            <w:ins w:id="148" w:author="Bruno Landais" w:date="2024-04-30T15:51:00Z">
              <w:r>
                <w:t xml:space="preserve"> for the same PDU session.</w:t>
              </w:r>
            </w:ins>
          </w:p>
        </w:tc>
      </w:tr>
      <w:tr w:rsidR="00BC75FF" w14:paraId="4A60364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64F9E0F9" w14:textId="77777777" w:rsidR="00BC75FF" w:rsidRDefault="00BC75FF">
            <w:pPr>
              <w:pStyle w:val="TAL"/>
            </w:pPr>
            <w:r>
              <w:t>UE_IN_CM_IDLE_STATE</w:t>
            </w:r>
          </w:p>
        </w:tc>
        <w:tc>
          <w:tcPr>
            <w:tcW w:w="500" w:type="pct"/>
            <w:tcBorders>
              <w:top w:val="single" w:sz="4" w:space="0" w:color="auto"/>
              <w:left w:val="single" w:sz="4" w:space="0" w:color="auto"/>
              <w:bottom w:val="single" w:sz="4" w:space="0" w:color="auto"/>
              <w:right w:val="single" w:sz="4" w:space="0" w:color="auto"/>
            </w:tcBorders>
            <w:hideMark/>
          </w:tcPr>
          <w:p w14:paraId="6138A9FD"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55DE4093" w14:textId="77777777" w:rsidR="00BC75FF" w:rsidRDefault="00BC75FF">
            <w:pPr>
              <w:pStyle w:val="TAL"/>
            </w:pPr>
            <w:r>
              <w:t>N2 message transfer towards 5G-AN cannot be initiated due to the UE being in CM-IDLE state for the Access Network Type associated to the PDU session.</w:t>
            </w:r>
          </w:p>
        </w:tc>
      </w:tr>
      <w:tr w:rsidR="00BC75FF" w14:paraId="637BCB00"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680FD4DA" w14:textId="77777777" w:rsidR="00BC75FF" w:rsidRDefault="00BC75FF">
            <w:pPr>
              <w:pStyle w:val="TAL"/>
            </w:pPr>
            <w:r>
              <w:lastRenderedPageBreak/>
              <w:t>MAX_ACTIVE_SESSIONS_EXCEEDED</w:t>
            </w:r>
          </w:p>
        </w:tc>
        <w:tc>
          <w:tcPr>
            <w:tcW w:w="500" w:type="pct"/>
            <w:tcBorders>
              <w:top w:val="single" w:sz="4" w:space="0" w:color="auto"/>
              <w:left w:val="single" w:sz="4" w:space="0" w:color="auto"/>
              <w:bottom w:val="single" w:sz="4" w:space="0" w:color="auto"/>
              <w:right w:val="single" w:sz="4" w:space="0" w:color="auto"/>
            </w:tcBorders>
            <w:hideMark/>
          </w:tcPr>
          <w:p w14:paraId="4265A7D4"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50E45ACA" w14:textId="77777777" w:rsidR="00BC75FF" w:rsidRDefault="00BC75FF">
            <w:pPr>
              <w:pStyle w:val="TAL"/>
            </w:pPr>
            <w:r>
              <w:t>If the RAT type is NB-IoT, and the UE already has 2 PDU Sessions with active user plane resources.</w:t>
            </w:r>
          </w:p>
        </w:tc>
      </w:tr>
      <w:tr w:rsidR="00BC75FF" w14:paraId="1F12399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1F27B41E" w14:textId="77777777" w:rsidR="00BC75FF" w:rsidRDefault="00BC75FF">
            <w:pPr>
              <w:pStyle w:val="TAL"/>
            </w:pPr>
            <w:r>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hideMark/>
          </w:tcPr>
          <w:p w14:paraId="513592B4" w14:textId="77777777" w:rsidR="00BC75FF" w:rsidRDefault="00BC75FF">
            <w:pPr>
              <w:pStyle w:val="TAL"/>
            </w:pPr>
            <w:r>
              <w:t>409 Conflict</w:t>
            </w:r>
          </w:p>
        </w:tc>
        <w:tc>
          <w:tcPr>
            <w:tcW w:w="2156" w:type="pct"/>
            <w:tcBorders>
              <w:top w:val="single" w:sz="4" w:space="0" w:color="auto"/>
              <w:left w:val="single" w:sz="4" w:space="0" w:color="auto"/>
              <w:bottom w:val="single" w:sz="4" w:space="0" w:color="auto"/>
              <w:right w:val="single" w:sz="4" w:space="0" w:color="auto"/>
            </w:tcBorders>
            <w:hideMark/>
          </w:tcPr>
          <w:p w14:paraId="0F49D8E3" w14:textId="77777777" w:rsidR="00BC75FF" w:rsidRDefault="00BC75FF">
            <w:pPr>
              <w:pStyle w:val="TAL"/>
            </w:pPr>
            <w:r>
              <w:t>If Paging Restrictions information restricts the N1N2MessageTransfer request from causing paging as defined in 3GPP TS 23.501 [2] clause 5.38.5.</w:t>
            </w:r>
          </w:p>
        </w:tc>
      </w:tr>
      <w:tr w:rsidR="00BC75FF" w14:paraId="3523F00E"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1938D18B" w14:textId="77777777" w:rsidR="00BC75FF" w:rsidRDefault="00BC75FF">
            <w:pPr>
              <w:pStyle w:val="TAL"/>
            </w:pPr>
            <w:r>
              <w:t>UE_NOT_REACHABLE</w:t>
            </w:r>
          </w:p>
        </w:tc>
        <w:tc>
          <w:tcPr>
            <w:tcW w:w="500" w:type="pct"/>
            <w:tcBorders>
              <w:top w:val="single" w:sz="4" w:space="0" w:color="auto"/>
              <w:left w:val="single" w:sz="4" w:space="0" w:color="auto"/>
              <w:bottom w:val="single" w:sz="4" w:space="0" w:color="auto"/>
              <w:right w:val="single" w:sz="4" w:space="0" w:color="auto"/>
            </w:tcBorders>
            <w:hideMark/>
          </w:tcPr>
          <w:p w14:paraId="33CB79FE" w14:textId="77777777" w:rsidR="00BC75FF" w:rsidRDefault="00BC75FF">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2013DD77" w14:textId="77777777" w:rsidR="00BC75FF" w:rsidRDefault="00BC75FF">
            <w:pPr>
              <w:pStyle w:val="TAL"/>
            </w:pPr>
            <w:r>
              <w:t>The UE is not reachable for paging.</w:t>
            </w:r>
          </w:p>
        </w:tc>
      </w:tr>
      <w:tr w:rsidR="00BC75FF" w14:paraId="71870EFC" w14:textId="77777777" w:rsidTr="00BC75FF">
        <w:trPr>
          <w:jc w:val="center"/>
        </w:trPr>
        <w:tc>
          <w:tcPr>
            <w:tcW w:w="2344" w:type="pct"/>
            <w:tcBorders>
              <w:top w:val="single" w:sz="4" w:space="0" w:color="auto"/>
              <w:left w:val="single" w:sz="4" w:space="0" w:color="auto"/>
              <w:bottom w:val="single" w:sz="4" w:space="0" w:color="auto"/>
              <w:right w:val="single" w:sz="4" w:space="0" w:color="auto"/>
            </w:tcBorders>
            <w:hideMark/>
          </w:tcPr>
          <w:p w14:paraId="3EBD0A0D" w14:textId="77777777" w:rsidR="00BC75FF" w:rsidRDefault="00BC75FF">
            <w:pPr>
              <w:pStyle w:val="TAL"/>
            </w:pPr>
            <w:r>
              <w:t>UE_NOT_RESPONDING</w:t>
            </w:r>
          </w:p>
        </w:tc>
        <w:tc>
          <w:tcPr>
            <w:tcW w:w="500" w:type="pct"/>
            <w:tcBorders>
              <w:top w:val="single" w:sz="4" w:space="0" w:color="auto"/>
              <w:left w:val="single" w:sz="4" w:space="0" w:color="auto"/>
              <w:bottom w:val="single" w:sz="4" w:space="0" w:color="auto"/>
              <w:right w:val="single" w:sz="4" w:space="0" w:color="auto"/>
            </w:tcBorders>
            <w:hideMark/>
          </w:tcPr>
          <w:p w14:paraId="75375AB4" w14:textId="77777777" w:rsidR="00BC75FF" w:rsidRDefault="00BC75FF">
            <w:pPr>
              <w:pStyle w:val="TAL"/>
            </w:pPr>
            <w:r>
              <w:t>504 Gateway Timeout</w:t>
            </w:r>
          </w:p>
        </w:tc>
        <w:tc>
          <w:tcPr>
            <w:tcW w:w="2156" w:type="pct"/>
            <w:tcBorders>
              <w:top w:val="single" w:sz="4" w:space="0" w:color="auto"/>
              <w:left w:val="single" w:sz="4" w:space="0" w:color="auto"/>
              <w:bottom w:val="single" w:sz="4" w:space="0" w:color="auto"/>
              <w:right w:val="single" w:sz="4" w:space="0" w:color="auto"/>
            </w:tcBorders>
            <w:hideMark/>
          </w:tcPr>
          <w:p w14:paraId="679F9E41" w14:textId="77777777" w:rsidR="00BC75FF" w:rsidRDefault="00BC75FF">
            <w:pPr>
              <w:pStyle w:val="TAL"/>
            </w:pPr>
            <w:r>
              <w:t>The UE is not responding for paging.</w:t>
            </w:r>
          </w:p>
        </w:tc>
      </w:tr>
      <w:tr w:rsidR="00BC75FF" w14:paraId="4BD8FB5E" w14:textId="77777777" w:rsidTr="00BC75FF">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56BE8C" w14:textId="77777777" w:rsidR="00BC75FF" w:rsidRDefault="00BC75FF">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bookmarkEnd w:id="27"/>
      <w:bookmarkEnd w:id="28"/>
      <w:bookmarkEnd w:id="29"/>
      <w:bookmarkEnd w:id="30"/>
      <w:bookmarkEnd w:id="31"/>
      <w:bookmarkEnd w:id="32"/>
      <w:bookmarkEnd w:id="33"/>
    </w:tbl>
    <w:p w14:paraId="56BA342C" w14:textId="77777777" w:rsidR="0026398A" w:rsidRDefault="0026398A" w:rsidP="0007703B">
      <w:pPr>
        <w:pStyle w:val="Heading2"/>
      </w:pPr>
    </w:p>
    <w:bookmarkEnd w:id="34"/>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8"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2"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4"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5"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532B1F"/>
    <w:multiLevelType w:val="singleLevel"/>
    <w:tmpl w:val="FFFFFFFF"/>
    <w:lvl w:ilvl="0">
      <w:numFmt w:val="decimal"/>
      <w:lvlText w:val="*"/>
      <w:lvlJc w:val="left"/>
    </w:lvl>
  </w:abstractNum>
  <w:abstractNum w:abstractNumId="18"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2"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7"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71693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0120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9399145">
    <w:abstractNumId w:val="5"/>
  </w:num>
  <w:num w:numId="4" w16cid:durableId="382677501">
    <w:abstractNumId w:val="25"/>
  </w:num>
  <w:num w:numId="5" w16cid:durableId="456608035">
    <w:abstractNumId w:val="27"/>
  </w:num>
  <w:num w:numId="6" w16cid:durableId="936713904">
    <w:abstractNumId w:val="24"/>
  </w:num>
  <w:num w:numId="7" w16cid:durableId="2083864023">
    <w:abstractNumId w:val="13"/>
  </w:num>
  <w:num w:numId="8" w16cid:durableId="559828975">
    <w:abstractNumId w:val="23"/>
  </w:num>
  <w:num w:numId="9" w16cid:durableId="1020619669">
    <w:abstractNumId w:val="11"/>
  </w:num>
  <w:num w:numId="10" w16cid:durableId="1492865474">
    <w:abstractNumId w:val="14"/>
  </w:num>
  <w:num w:numId="11" w16cid:durableId="524516528">
    <w:abstractNumId w:val="21"/>
  </w:num>
  <w:num w:numId="12" w16cid:durableId="1504315251">
    <w:abstractNumId w:val="4"/>
  </w:num>
  <w:num w:numId="13" w16cid:durableId="1821770823">
    <w:abstractNumId w:val="6"/>
  </w:num>
  <w:num w:numId="14" w16cid:durableId="67774622">
    <w:abstractNumId w:val="9"/>
  </w:num>
  <w:num w:numId="15" w16cid:durableId="1339964016">
    <w:abstractNumId w:val="8"/>
  </w:num>
  <w:num w:numId="16" w16cid:durableId="24066507">
    <w:abstractNumId w:val="10"/>
  </w:num>
  <w:num w:numId="17" w16cid:durableId="655956306">
    <w:abstractNumId w:val="15"/>
  </w:num>
  <w:num w:numId="18" w16cid:durableId="9262126">
    <w:abstractNumId w:val="28"/>
  </w:num>
  <w:num w:numId="19" w16cid:durableId="98914480">
    <w:abstractNumId w:val="18"/>
  </w:num>
  <w:num w:numId="20" w16cid:durableId="2126926829">
    <w:abstractNumId w:val="20"/>
  </w:num>
  <w:num w:numId="21" w16cid:durableId="145707910">
    <w:abstractNumId w:val="16"/>
  </w:num>
  <w:num w:numId="22" w16cid:durableId="1838231216">
    <w:abstractNumId w:val="26"/>
  </w:num>
  <w:num w:numId="23" w16cid:durableId="172887774">
    <w:abstractNumId w:val="7"/>
  </w:num>
  <w:num w:numId="24" w16cid:durableId="1201697">
    <w:abstractNumId w:val="12"/>
  </w:num>
  <w:num w:numId="25" w16cid:durableId="1011224100">
    <w:abstractNumId w:val="17"/>
  </w:num>
  <w:num w:numId="26" w16cid:durableId="2127849059">
    <w:abstractNumId w:val="19"/>
  </w:num>
  <w:num w:numId="27" w16cid:durableId="297419344">
    <w:abstractNumId w:val="22"/>
  </w:num>
  <w:num w:numId="28" w16cid:durableId="40829347">
    <w:abstractNumId w:val="2"/>
  </w:num>
  <w:num w:numId="29" w16cid:durableId="1762095813">
    <w:abstractNumId w:val="1"/>
  </w:num>
  <w:num w:numId="30" w16cid:durableId="8186192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123"/>
    <w:rsid w:val="00022E4A"/>
    <w:rsid w:val="00034775"/>
    <w:rsid w:val="00051B95"/>
    <w:rsid w:val="000562E5"/>
    <w:rsid w:val="0005682E"/>
    <w:rsid w:val="00060321"/>
    <w:rsid w:val="000756C1"/>
    <w:rsid w:val="0007703B"/>
    <w:rsid w:val="000A6394"/>
    <w:rsid w:val="000B7FED"/>
    <w:rsid w:val="000C038A"/>
    <w:rsid w:val="000C0D7D"/>
    <w:rsid w:val="000C6598"/>
    <w:rsid w:val="000D44B3"/>
    <w:rsid w:val="000D6ED8"/>
    <w:rsid w:val="000E2F23"/>
    <w:rsid w:val="00122715"/>
    <w:rsid w:val="00145D43"/>
    <w:rsid w:val="001720AF"/>
    <w:rsid w:val="00175134"/>
    <w:rsid w:val="00192C46"/>
    <w:rsid w:val="001A08B3"/>
    <w:rsid w:val="001A7B60"/>
    <w:rsid w:val="001B14A9"/>
    <w:rsid w:val="001B52F0"/>
    <w:rsid w:val="001B7A65"/>
    <w:rsid w:val="001E41F3"/>
    <w:rsid w:val="001F5B25"/>
    <w:rsid w:val="002019C8"/>
    <w:rsid w:val="0026004D"/>
    <w:rsid w:val="0026398A"/>
    <w:rsid w:val="002640DD"/>
    <w:rsid w:val="00275D12"/>
    <w:rsid w:val="00284FEB"/>
    <w:rsid w:val="002860C4"/>
    <w:rsid w:val="002A65EE"/>
    <w:rsid w:val="002B27F3"/>
    <w:rsid w:val="002B5741"/>
    <w:rsid w:val="002D2017"/>
    <w:rsid w:val="002E472E"/>
    <w:rsid w:val="00305409"/>
    <w:rsid w:val="003609EF"/>
    <w:rsid w:val="0036231A"/>
    <w:rsid w:val="00374DD4"/>
    <w:rsid w:val="003E1A36"/>
    <w:rsid w:val="00410371"/>
    <w:rsid w:val="004242F1"/>
    <w:rsid w:val="00425379"/>
    <w:rsid w:val="00456863"/>
    <w:rsid w:val="004B75B7"/>
    <w:rsid w:val="00504C97"/>
    <w:rsid w:val="00511EE6"/>
    <w:rsid w:val="005141D9"/>
    <w:rsid w:val="0051580D"/>
    <w:rsid w:val="005327E7"/>
    <w:rsid w:val="00541FFB"/>
    <w:rsid w:val="00547111"/>
    <w:rsid w:val="005749D7"/>
    <w:rsid w:val="00592956"/>
    <w:rsid w:val="00592D74"/>
    <w:rsid w:val="00595F89"/>
    <w:rsid w:val="005A3172"/>
    <w:rsid w:val="005A4AFF"/>
    <w:rsid w:val="005C0B72"/>
    <w:rsid w:val="005C53F9"/>
    <w:rsid w:val="005E2C44"/>
    <w:rsid w:val="00621188"/>
    <w:rsid w:val="006257ED"/>
    <w:rsid w:val="00653DE4"/>
    <w:rsid w:val="00665C47"/>
    <w:rsid w:val="00695808"/>
    <w:rsid w:val="006B46FB"/>
    <w:rsid w:val="006E21FB"/>
    <w:rsid w:val="006F4128"/>
    <w:rsid w:val="00761F1A"/>
    <w:rsid w:val="0078067A"/>
    <w:rsid w:val="00792342"/>
    <w:rsid w:val="007977A8"/>
    <w:rsid w:val="007B512A"/>
    <w:rsid w:val="007C2097"/>
    <w:rsid w:val="007D6A07"/>
    <w:rsid w:val="007F7259"/>
    <w:rsid w:val="008040A8"/>
    <w:rsid w:val="008279FA"/>
    <w:rsid w:val="00827AA5"/>
    <w:rsid w:val="008626E7"/>
    <w:rsid w:val="00870EE7"/>
    <w:rsid w:val="008863B9"/>
    <w:rsid w:val="008A45A6"/>
    <w:rsid w:val="008B2170"/>
    <w:rsid w:val="008D2451"/>
    <w:rsid w:val="008D3CCC"/>
    <w:rsid w:val="008F3789"/>
    <w:rsid w:val="008F686C"/>
    <w:rsid w:val="00912B30"/>
    <w:rsid w:val="009148DE"/>
    <w:rsid w:val="00941E30"/>
    <w:rsid w:val="00964D91"/>
    <w:rsid w:val="009777D9"/>
    <w:rsid w:val="00983CD0"/>
    <w:rsid w:val="00991B88"/>
    <w:rsid w:val="009A5753"/>
    <w:rsid w:val="009A579D"/>
    <w:rsid w:val="009D01D8"/>
    <w:rsid w:val="009D7FEB"/>
    <w:rsid w:val="009E3297"/>
    <w:rsid w:val="009F734F"/>
    <w:rsid w:val="00A246B6"/>
    <w:rsid w:val="00A47E70"/>
    <w:rsid w:val="00A50CF0"/>
    <w:rsid w:val="00A7671C"/>
    <w:rsid w:val="00A928BA"/>
    <w:rsid w:val="00AA2CBC"/>
    <w:rsid w:val="00AC28B1"/>
    <w:rsid w:val="00AC53DD"/>
    <w:rsid w:val="00AC5820"/>
    <w:rsid w:val="00AD1CD8"/>
    <w:rsid w:val="00AF0143"/>
    <w:rsid w:val="00B258BB"/>
    <w:rsid w:val="00B43E4D"/>
    <w:rsid w:val="00B67B97"/>
    <w:rsid w:val="00B968C8"/>
    <w:rsid w:val="00BA3EC5"/>
    <w:rsid w:val="00BA51D9"/>
    <w:rsid w:val="00BB5DFC"/>
    <w:rsid w:val="00BC373E"/>
    <w:rsid w:val="00BC75FF"/>
    <w:rsid w:val="00BD0D36"/>
    <w:rsid w:val="00BD279D"/>
    <w:rsid w:val="00BD6BB8"/>
    <w:rsid w:val="00BE1BB9"/>
    <w:rsid w:val="00C009B3"/>
    <w:rsid w:val="00C1431F"/>
    <w:rsid w:val="00C205C3"/>
    <w:rsid w:val="00C302AF"/>
    <w:rsid w:val="00C36BA3"/>
    <w:rsid w:val="00C66BA2"/>
    <w:rsid w:val="00C870F6"/>
    <w:rsid w:val="00C90231"/>
    <w:rsid w:val="00C95985"/>
    <w:rsid w:val="00CA138F"/>
    <w:rsid w:val="00CC5026"/>
    <w:rsid w:val="00CC68D0"/>
    <w:rsid w:val="00CD6D00"/>
    <w:rsid w:val="00CE5050"/>
    <w:rsid w:val="00CF55B4"/>
    <w:rsid w:val="00D03F9A"/>
    <w:rsid w:val="00D06D51"/>
    <w:rsid w:val="00D24991"/>
    <w:rsid w:val="00D50255"/>
    <w:rsid w:val="00D66520"/>
    <w:rsid w:val="00D84AE9"/>
    <w:rsid w:val="00DE34CF"/>
    <w:rsid w:val="00DE3FF2"/>
    <w:rsid w:val="00DF31DA"/>
    <w:rsid w:val="00E002E2"/>
    <w:rsid w:val="00E131EE"/>
    <w:rsid w:val="00E13F3D"/>
    <w:rsid w:val="00E34898"/>
    <w:rsid w:val="00E361E2"/>
    <w:rsid w:val="00E40877"/>
    <w:rsid w:val="00E57532"/>
    <w:rsid w:val="00EB09B7"/>
    <w:rsid w:val="00EE0C60"/>
    <w:rsid w:val="00EE7D7C"/>
    <w:rsid w:val="00F12B13"/>
    <w:rsid w:val="00F173CD"/>
    <w:rsid w:val="00F25D98"/>
    <w:rsid w:val="00F300FB"/>
    <w:rsid w:val="00F66DC5"/>
    <w:rsid w:val="00F66EFC"/>
    <w:rsid w:val="00FB6386"/>
    <w:rsid w:val="00FC7121"/>
    <w:rsid w:val="00FD1366"/>
    <w:rsid w:val="00FD447E"/>
    <w:rsid w:val="00FD7C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link w:val="ZTChar"/>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34775"/>
    <w:rPr>
      <w:rFonts w:ascii="Times New Roman" w:hAnsi="Times New Roman"/>
      <w:lang w:val="en-GB" w:eastAsia="en-US"/>
    </w:rPr>
  </w:style>
  <w:style w:type="character" w:customStyle="1" w:styleId="EXCar">
    <w:name w:val="EX Car"/>
    <w:link w:val="EX"/>
    <w:rsid w:val="00034775"/>
    <w:rPr>
      <w:rFonts w:ascii="Times New Roman" w:hAnsi="Times New Roman"/>
      <w:lang w:val="en-GB" w:eastAsia="en-US"/>
    </w:rPr>
  </w:style>
  <w:style w:type="paragraph" w:styleId="Revision">
    <w:name w:val="Revision"/>
    <w:hidden/>
    <w:uiPriority w:val="99"/>
    <w:semiHidden/>
    <w:rsid w:val="00034775"/>
    <w:rPr>
      <w:rFonts w:ascii="Times New Roman" w:hAnsi="Times New Roman"/>
      <w:lang w:val="en-GB" w:eastAsia="en-US"/>
    </w:rPr>
  </w:style>
  <w:style w:type="character" w:customStyle="1" w:styleId="EXChar">
    <w:name w:val="EX Char"/>
    <w:rsid w:val="00034775"/>
    <w:rPr>
      <w:rFonts w:ascii="Times New Roman" w:hAnsi="Times New Roman"/>
      <w:lang w:val="en-GB" w:eastAsia="en-US"/>
    </w:rPr>
  </w:style>
  <w:style w:type="table" w:styleId="GridTable1Light">
    <w:name w:val="Grid Table 1 Light"/>
    <w:basedOn w:val="TableNormal"/>
    <w:uiPriority w:val="46"/>
    <w:rsid w:val="002B27F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B27F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B27F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
    <w:name w:val="Colorful Grid"/>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B27F3"/>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2B27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2">
    <w:name w:val="Grid Table 1 Light Accent 2"/>
    <w:basedOn w:val="TableNormal"/>
    <w:uiPriority w:val="46"/>
    <w:rsid w:val="002B27F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2B27F3"/>
    <w:rPr>
      <w:rFonts w:ascii="Arial" w:hAnsi="Arial"/>
      <w:b/>
      <w:sz w:val="34"/>
      <w:lang w:val="en-GB" w:eastAsia="en-US"/>
    </w:rPr>
  </w:style>
  <w:style w:type="character" w:customStyle="1" w:styleId="EditorsNoteChar">
    <w:name w:val="Editor's Note Char"/>
    <w:aliases w:val="EN Char,Editor's Note Char1"/>
    <w:link w:val="EditorsNote"/>
    <w:rsid w:val="002B27F3"/>
    <w:rPr>
      <w:rFonts w:ascii="Times New Roman" w:hAnsi="Times New Roman"/>
      <w:color w:val="FF0000"/>
      <w:lang w:val="en-GB" w:eastAsia="en-US"/>
    </w:rPr>
  </w:style>
  <w:style w:type="character" w:customStyle="1" w:styleId="THChar">
    <w:name w:val="TH Char"/>
    <w:link w:val="TH"/>
    <w:qFormat/>
    <w:rsid w:val="002B27F3"/>
    <w:rPr>
      <w:rFonts w:ascii="Arial" w:hAnsi="Arial"/>
      <w:b/>
      <w:lang w:val="en-GB" w:eastAsia="en-US"/>
    </w:rPr>
  </w:style>
  <w:style w:type="table" w:styleId="ListTable1Light">
    <w:name w:val="List Table 1 Light"/>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B27F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B27F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B27F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B27F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B27F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B27F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B27F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2B27F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2B27F3"/>
    <w:rPr>
      <w:rFonts w:ascii="Times New Roman" w:hAnsi="Times New Roman"/>
      <w:lang w:val="en-GB" w:eastAsia="en-US"/>
    </w:rPr>
  </w:style>
  <w:style w:type="table" w:styleId="DarkList-Accent2">
    <w:name w:val="Dark List Accent 2"/>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B27F3"/>
    <w:rPr>
      <w:rFonts w:ascii="Arial" w:hAnsi="Arial"/>
      <w:sz w:val="18"/>
      <w:lang w:val="en-GB" w:eastAsia="en-US"/>
    </w:rPr>
  </w:style>
  <w:style w:type="character" w:customStyle="1" w:styleId="TACChar">
    <w:name w:val="TAC Char"/>
    <w:link w:val="TAC"/>
    <w:qFormat/>
    <w:rsid w:val="002B27F3"/>
    <w:rPr>
      <w:rFonts w:ascii="Arial" w:hAnsi="Arial"/>
      <w:sz w:val="18"/>
      <w:lang w:val="en-GB" w:eastAsia="en-US"/>
    </w:rPr>
  </w:style>
  <w:style w:type="character" w:customStyle="1" w:styleId="TAHChar">
    <w:name w:val="TAH Char"/>
    <w:link w:val="TAH"/>
    <w:qFormat/>
    <w:rsid w:val="002B27F3"/>
    <w:rPr>
      <w:rFonts w:ascii="Arial" w:hAnsi="Arial"/>
      <w:b/>
      <w:sz w:val="18"/>
      <w:lang w:val="en-GB" w:eastAsia="en-US"/>
    </w:rPr>
  </w:style>
  <w:style w:type="table" w:styleId="ColorfulShading-Accent1">
    <w:name w:val="Colorful Shading Accent 1"/>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2B27F3"/>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lang w:eastAsia="en-GB"/>
    </w:rPr>
  </w:style>
  <w:style w:type="character" w:customStyle="1" w:styleId="TFChar">
    <w:name w:val="TF Char"/>
    <w:link w:val="TF"/>
    <w:qFormat/>
    <w:rsid w:val="002B27F3"/>
    <w:rPr>
      <w:rFonts w:ascii="Arial" w:hAnsi="Arial"/>
      <w:b/>
      <w:lang w:val="en-GB" w:eastAsia="en-US"/>
    </w:rPr>
  </w:style>
  <w:style w:type="character" w:customStyle="1" w:styleId="Heading5Char">
    <w:name w:val="Heading 5 Char"/>
    <w:link w:val="Heading5"/>
    <w:rsid w:val="002B27F3"/>
    <w:rPr>
      <w:rFonts w:ascii="Arial" w:hAnsi="Arial"/>
      <w:sz w:val="22"/>
      <w:lang w:val="en-GB" w:eastAsia="en-US"/>
    </w:rPr>
  </w:style>
  <w:style w:type="character" w:customStyle="1" w:styleId="Heading3Char">
    <w:name w:val="Heading 3 Char"/>
    <w:link w:val="Heading3"/>
    <w:rsid w:val="002B27F3"/>
    <w:rPr>
      <w:rFonts w:ascii="Arial" w:hAnsi="Arial"/>
      <w:sz w:val="28"/>
      <w:lang w:val="en-GB" w:eastAsia="en-US"/>
    </w:rPr>
  </w:style>
  <w:style w:type="table" w:styleId="ColorfulShading-Accent2">
    <w:name w:val="Colorful Shading Accent 2"/>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2B27F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B27F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B27F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2B27F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B27F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qFormat/>
    <w:rsid w:val="002B27F3"/>
    <w:rPr>
      <w:rFonts w:ascii="Times New Roman" w:hAnsi="Times New Roman"/>
      <w:lang w:val="en-GB" w:eastAsia="en-US"/>
    </w:rPr>
  </w:style>
  <w:style w:type="table" w:styleId="ColorfulShading-Accent5">
    <w:name w:val="Colorful Shading Accent 5"/>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B27F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B27F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2B27F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B27F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B27F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B27F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B27F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B27F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B27F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B27F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B27F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B27F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B27F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B27F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B27F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B27F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B27F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B27F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B27F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B27F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B27F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B27F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B27F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B27F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B27F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B27F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B27F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B27F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B27F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B27F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B27F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B27F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B27F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B27F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B27F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B27F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B27F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B27F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B27F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B27F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B27F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B27F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B27F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B27F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B27F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B27F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B27F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B27F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B27F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B27F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B27F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B27F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B27F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B27F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B27F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B27F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B27F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B27F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B27F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2B27F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B27F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B27F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B27F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B27F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B27F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B27F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B27F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B27F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B27F3"/>
    <w:rPr>
      <w:rFonts w:ascii="Arial" w:hAnsi="Arial"/>
      <w:b/>
      <w:noProof/>
      <w:sz w:val="18"/>
      <w:lang w:val="en-GB" w:eastAsia="en-US"/>
    </w:rPr>
  </w:style>
  <w:style w:type="character" w:customStyle="1" w:styleId="FooterChar">
    <w:name w:val="Footer Char"/>
    <w:basedOn w:val="DefaultParagraphFont"/>
    <w:link w:val="Footer"/>
    <w:rsid w:val="002B27F3"/>
    <w:rPr>
      <w:rFonts w:ascii="Arial" w:hAnsi="Arial"/>
      <w:b/>
      <w:i/>
      <w:noProof/>
      <w:sz w:val="18"/>
      <w:lang w:val="en-GB" w:eastAsia="en-US"/>
    </w:rPr>
  </w:style>
  <w:style w:type="character" w:customStyle="1" w:styleId="BalloonTextChar">
    <w:name w:val="Balloon Text Char"/>
    <w:link w:val="BalloonText"/>
    <w:semiHidden/>
    <w:rsid w:val="002B27F3"/>
    <w:rPr>
      <w:rFonts w:ascii="Tahoma" w:hAnsi="Tahoma" w:cs="Tahoma"/>
      <w:sz w:val="16"/>
      <w:szCs w:val="16"/>
      <w:lang w:val="en-GB" w:eastAsia="en-US"/>
    </w:rPr>
  </w:style>
  <w:style w:type="paragraph" w:styleId="Bibliography">
    <w:name w:val="Bibliography"/>
    <w:basedOn w:val="Normal"/>
    <w:next w:val="Normal"/>
    <w:uiPriority w:val="37"/>
    <w:semiHidden/>
    <w:unhideWhenUsed/>
    <w:rsid w:val="002B27F3"/>
    <w:pPr>
      <w:overflowPunct w:val="0"/>
      <w:autoSpaceDE w:val="0"/>
      <w:autoSpaceDN w:val="0"/>
      <w:adjustRightInd w:val="0"/>
      <w:textAlignment w:val="baseline"/>
    </w:pPr>
    <w:rPr>
      <w:lang w:eastAsia="en-GB"/>
    </w:rPr>
  </w:style>
  <w:style w:type="paragraph" w:styleId="BlockText">
    <w:name w:val="Block Text"/>
    <w:basedOn w:val="Normal"/>
    <w:rsid w:val="002B27F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B27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B27F3"/>
    <w:rPr>
      <w:rFonts w:ascii="Times New Roman" w:hAnsi="Times New Roman"/>
      <w:lang w:val="en-GB" w:eastAsia="en-GB"/>
    </w:rPr>
  </w:style>
  <w:style w:type="paragraph" w:styleId="BodyText2">
    <w:name w:val="Body Text 2"/>
    <w:basedOn w:val="Normal"/>
    <w:link w:val="BodyText2Char"/>
    <w:rsid w:val="002B27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B27F3"/>
    <w:rPr>
      <w:rFonts w:ascii="Times New Roman" w:hAnsi="Times New Roman"/>
      <w:lang w:val="en-GB" w:eastAsia="en-GB"/>
    </w:rPr>
  </w:style>
  <w:style w:type="paragraph" w:styleId="BodyText3">
    <w:name w:val="Body Text 3"/>
    <w:basedOn w:val="Normal"/>
    <w:link w:val="BodyText3Char"/>
    <w:rsid w:val="002B27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B27F3"/>
    <w:rPr>
      <w:rFonts w:ascii="Times New Roman" w:hAnsi="Times New Roman"/>
      <w:sz w:val="16"/>
      <w:szCs w:val="16"/>
      <w:lang w:val="en-GB" w:eastAsia="en-GB"/>
    </w:rPr>
  </w:style>
  <w:style w:type="paragraph" w:styleId="BodyTextFirstIndent">
    <w:name w:val="Body Text First Indent"/>
    <w:basedOn w:val="BodyText"/>
    <w:link w:val="BodyTextFirstIndentChar"/>
    <w:rsid w:val="002B27F3"/>
    <w:pPr>
      <w:ind w:firstLine="210"/>
    </w:pPr>
  </w:style>
  <w:style w:type="character" w:customStyle="1" w:styleId="BodyTextFirstIndentChar">
    <w:name w:val="Body Text First Indent Char"/>
    <w:basedOn w:val="BodyTextChar"/>
    <w:link w:val="BodyTextFirstIndent"/>
    <w:rsid w:val="002B27F3"/>
    <w:rPr>
      <w:rFonts w:ascii="Times New Roman" w:hAnsi="Times New Roman"/>
      <w:lang w:val="en-GB" w:eastAsia="en-GB"/>
    </w:rPr>
  </w:style>
  <w:style w:type="paragraph" w:styleId="BodyTextIndent">
    <w:name w:val="Body Text Indent"/>
    <w:basedOn w:val="Normal"/>
    <w:link w:val="BodyTextIndentChar"/>
    <w:rsid w:val="002B27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B27F3"/>
    <w:rPr>
      <w:rFonts w:ascii="Times New Roman" w:hAnsi="Times New Roman"/>
      <w:lang w:val="en-GB" w:eastAsia="en-GB"/>
    </w:rPr>
  </w:style>
  <w:style w:type="paragraph" w:styleId="BodyTextFirstIndent2">
    <w:name w:val="Body Text First Indent 2"/>
    <w:basedOn w:val="BodyTextIndent"/>
    <w:link w:val="BodyTextFirstIndent2Char"/>
    <w:rsid w:val="002B27F3"/>
    <w:pPr>
      <w:ind w:firstLine="210"/>
    </w:pPr>
  </w:style>
  <w:style w:type="character" w:customStyle="1" w:styleId="BodyTextFirstIndent2Char">
    <w:name w:val="Body Text First Indent 2 Char"/>
    <w:basedOn w:val="BodyTextIndentChar"/>
    <w:link w:val="BodyTextFirstIndent2"/>
    <w:rsid w:val="002B27F3"/>
    <w:rPr>
      <w:rFonts w:ascii="Times New Roman" w:hAnsi="Times New Roman"/>
      <w:lang w:val="en-GB" w:eastAsia="en-GB"/>
    </w:rPr>
  </w:style>
  <w:style w:type="paragraph" w:styleId="BodyTextIndent2">
    <w:name w:val="Body Text Indent 2"/>
    <w:basedOn w:val="Normal"/>
    <w:link w:val="BodyTextIndent2Char"/>
    <w:rsid w:val="002B27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B27F3"/>
    <w:rPr>
      <w:rFonts w:ascii="Times New Roman" w:hAnsi="Times New Roman"/>
      <w:lang w:val="en-GB" w:eastAsia="en-GB"/>
    </w:rPr>
  </w:style>
  <w:style w:type="paragraph" w:styleId="BodyTextIndent3">
    <w:name w:val="Body Text Indent 3"/>
    <w:basedOn w:val="Normal"/>
    <w:link w:val="BodyTextIndent3Char"/>
    <w:rsid w:val="002B27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B27F3"/>
    <w:rPr>
      <w:rFonts w:ascii="Times New Roman" w:hAnsi="Times New Roman"/>
      <w:sz w:val="16"/>
      <w:szCs w:val="16"/>
      <w:lang w:val="en-GB" w:eastAsia="en-GB"/>
    </w:rPr>
  </w:style>
  <w:style w:type="paragraph" w:styleId="Caption">
    <w:name w:val="caption"/>
    <w:basedOn w:val="Normal"/>
    <w:next w:val="Normal"/>
    <w:semiHidden/>
    <w:unhideWhenUsed/>
    <w:qFormat/>
    <w:rsid w:val="002B27F3"/>
    <w:pPr>
      <w:overflowPunct w:val="0"/>
      <w:autoSpaceDE w:val="0"/>
      <w:autoSpaceDN w:val="0"/>
      <w:adjustRightInd w:val="0"/>
      <w:textAlignment w:val="baseline"/>
    </w:pPr>
    <w:rPr>
      <w:b/>
      <w:bCs/>
      <w:lang w:eastAsia="en-GB"/>
    </w:rPr>
  </w:style>
  <w:style w:type="paragraph" w:styleId="Closing">
    <w:name w:val="Closing"/>
    <w:basedOn w:val="Normal"/>
    <w:link w:val="ClosingChar"/>
    <w:rsid w:val="002B27F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B27F3"/>
    <w:rPr>
      <w:rFonts w:ascii="Times New Roman" w:hAnsi="Times New Roman"/>
      <w:lang w:val="en-GB" w:eastAsia="en-GB"/>
    </w:rPr>
  </w:style>
  <w:style w:type="character" w:customStyle="1" w:styleId="CommentTextChar">
    <w:name w:val="Comment Text Char"/>
    <w:basedOn w:val="DefaultParagraphFont"/>
    <w:link w:val="CommentText"/>
    <w:rsid w:val="002B27F3"/>
    <w:rPr>
      <w:rFonts w:ascii="Times New Roman" w:hAnsi="Times New Roman"/>
      <w:lang w:val="en-GB" w:eastAsia="en-US"/>
    </w:rPr>
  </w:style>
  <w:style w:type="character" w:customStyle="1" w:styleId="CommentSubjectChar">
    <w:name w:val="Comment Subject Char"/>
    <w:link w:val="CommentSubject"/>
    <w:rsid w:val="002B27F3"/>
    <w:rPr>
      <w:rFonts w:ascii="Times New Roman" w:hAnsi="Times New Roman"/>
      <w:b/>
      <w:bCs/>
      <w:lang w:val="en-GB" w:eastAsia="en-US"/>
    </w:rPr>
  </w:style>
  <w:style w:type="paragraph" w:styleId="Date">
    <w:name w:val="Date"/>
    <w:basedOn w:val="Normal"/>
    <w:next w:val="Normal"/>
    <w:link w:val="DateChar"/>
    <w:rsid w:val="002B27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B27F3"/>
    <w:rPr>
      <w:rFonts w:ascii="Times New Roman" w:hAnsi="Times New Roman"/>
      <w:lang w:val="en-GB" w:eastAsia="en-GB"/>
    </w:rPr>
  </w:style>
  <w:style w:type="character" w:customStyle="1" w:styleId="DocumentMapChar">
    <w:name w:val="Document Map Char"/>
    <w:link w:val="DocumentMap"/>
    <w:rsid w:val="002B27F3"/>
    <w:rPr>
      <w:rFonts w:ascii="Tahoma" w:hAnsi="Tahoma" w:cs="Tahoma"/>
      <w:shd w:val="clear" w:color="auto" w:fill="000080"/>
      <w:lang w:val="en-GB" w:eastAsia="en-US"/>
    </w:rPr>
  </w:style>
  <w:style w:type="paragraph" w:styleId="E-mailSignature">
    <w:name w:val="E-mail Signature"/>
    <w:basedOn w:val="Normal"/>
    <w:link w:val="E-mailSignatureChar"/>
    <w:rsid w:val="002B27F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B27F3"/>
    <w:rPr>
      <w:rFonts w:ascii="Times New Roman" w:hAnsi="Times New Roman"/>
      <w:lang w:val="en-GB" w:eastAsia="en-GB"/>
    </w:rPr>
  </w:style>
  <w:style w:type="paragraph" w:styleId="EndnoteText">
    <w:name w:val="endnote text"/>
    <w:basedOn w:val="Normal"/>
    <w:link w:val="EndnoteTextChar"/>
    <w:rsid w:val="002B27F3"/>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B27F3"/>
    <w:rPr>
      <w:rFonts w:ascii="Times New Roman" w:hAnsi="Times New Roman"/>
      <w:lang w:val="en-GB" w:eastAsia="en-GB"/>
    </w:rPr>
  </w:style>
  <w:style w:type="paragraph" w:styleId="EnvelopeAddress">
    <w:name w:val="envelope address"/>
    <w:basedOn w:val="Normal"/>
    <w:rsid w:val="002B27F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B27F3"/>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B27F3"/>
    <w:rPr>
      <w:rFonts w:ascii="Times New Roman" w:hAnsi="Times New Roman"/>
      <w:sz w:val="16"/>
      <w:lang w:val="en-GB" w:eastAsia="en-US"/>
    </w:rPr>
  </w:style>
  <w:style w:type="paragraph" w:styleId="HTMLAddress">
    <w:name w:val="HTML Address"/>
    <w:basedOn w:val="Normal"/>
    <w:link w:val="HTMLAddressChar"/>
    <w:rsid w:val="002B27F3"/>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B27F3"/>
    <w:rPr>
      <w:rFonts w:ascii="Times New Roman" w:hAnsi="Times New Roman"/>
      <w:i/>
      <w:iCs/>
      <w:lang w:val="en-GB" w:eastAsia="en-GB"/>
    </w:rPr>
  </w:style>
  <w:style w:type="paragraph" w:styleId="HTMLPreformatted">
    <w:name w:val="HTML Preformatted"/>
    <w:basedOn w:val="Normal"/>
    <w:link w:val="HTMLPreformatted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B27F3"/>
    <w:rPr>
      <w:rFonts w:ascii="Courier New" w:hAnsi="Courier New" w:cs="Courier New"/>
      <w:lang w:val="en-GB" w:eastAsia="en-GB"/>
    </w:rPr>
  </w:style>
  <w:style w:type="paragraph" w:styleId="Index3">
    <w:name w:val="index 3"/>
    <w:basedOn w:val="Normal"/>
    <w:next w:val="Normal"/>
    <w:rsid w:val="002B27F3"/>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B27F3"/>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B27F3"/>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B27F3"/>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B27F3"/>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B27F3"/>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B27F3"/>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2B27F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B27F3"/>
    <w:rPr>
      <w:rFonts w:ascii="Times New Roman" w:hAnsi="Times New Roman"/>
      <w:i/>
      <w:iCs/>
      <w:color w:val="4472C4"/>
      <w:lang w:val="en-GB" w:eastAsia="en-GB"/>
    </w:rPr>
  </w:style>
  <w:style w:type="paragraph" w:styleId="ListContinue">
    <w:name w:val="List Continue"/>
    <w:basedOn w:val="Normal"/>
    <w:rsid w:val="002B27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B27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B27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B27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B27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B27F3"/>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2B27F3"/>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2B27F3"/>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B27F3"/>
    <w:pPr>
      <w:overflowPunct w:val="0"/>
      <w:autoSpaceDE w:val="0"/>
      <w:autoSpaceDN w:val="0"/>
      <w:adjustRightInd w:val="0"/>
      <w:ind w:left="720"/>
      <w:textAlignment w:val="baseline"/>
    </w:pPr>
    <w:rPr>
      <w:lang w:eastAsia="en-GB"/>
    </w:rPr>
  </w:style>
  <w:style w:type="paragraph" w:styleId="MacroText">
    <w:name w:val="macro"/>
    <w:link w:val="MacroTextChar"/>
    <w:rsid w:val="002B2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B27F3"/>
    <w:rPr>
      <w:rFonts w:ascii="Courier New" w:hAnsi="Courier New" w:cs="Courier New"/>
      <w:lang w:val="en-GB" w:eastAsia="en-GB"/>
    </w:rPr>
  </w:style>
  <w:style w:type="paragraph" w:styleId="MessageHeader">
    <w:name w:val="Message Header"/>
    <w:basedOn w:val="Normal"/>
    <w:link w:val="MessageHeaderChar"/>
    <w:rsid w:val="002B27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B27F3"/>
    <w:rPr>
      <w:rFonts w:ascii="Calibri Light" w:hAnsi="Calibri Light"/>
      <w:sz w:val="24"/>
      <w:szCs w:val="24"/>
      <w:shd w:val="pct20" w:color="auto" w:fill="auto"/>
      <w:lang w:val="en-GB" w:eastAsia="en-GB"/>
    </w:rPr>
  </w:style>
  <w:style w:type="paragraph" w:styleId="NoSpacing">
    <w:name w:val="No Spacing"/>
    <w:uiPriority w:val="1"/>
    <w:qFormat/>
    <w:rsid w:val="002B27F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B27F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B27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B27F3"/>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B27F3"/>
    <w:rPr>
      <w:rFonts w:ascii="Times New Roman" w:hAnsi="Times New Roman"/>
      <w:lang w:val="en-GB" w:eastAsia="en-GB"/>
    </w:rPr>
  </w:style>
  <w:style w:type="paragraph" w:styleId="PlainText">
    <w:name w:val="Plain Text"/>
    <w:basedOn w:val="Normal"/>
    <w:link w:val="PlainTextChar"/>
    <w:rsid w:val="002B27F3"/>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B27F3"/>
    <w:rPr>
      <w:rFonts w:ascii="Courier New" w:hAnsi="Courier New" w:cs="Courier New"/>
      <w:lang w:val="en-GB" w:eastAsia="en-GB"/>
    </w:rPr>
  </w:style>
  <w:style w:type="paragraph" w:styleId="Quote">
    <w:name w:val="Quote"/>
    <w:basedOn w:val="Normal"/>
    <w:next w:val="Normal"/>
    <w:link w:val="QuoteChar"/>
    <w:uiPriority w:val="29"/>
    <w:qFormat/>
    <w:rsid w:val="002B27F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B27F3"/>
    <w:rPr>
      <w:rFonts w:ascii="Times New Roman" w:hAnsi="Times New Roman"/>
      <w:i/>
      <w:iCs/>
      <w:color w:val="404040"/>
      <w:lang w:val="en-GB" w:eastAsia="en-GB"/>
    </w:rPr>
  </w:style>
  <w:style w:type="paragraph" w:styleId="Salutation">
    <w:name w:val="Salutation"/>
    <w:basedOn w:val="Normal"/>
    <w:next w:val="Normal"/>
    <w:link w:val="SalutationChar"/>
    <w:rsid w:val="002B27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B27F3"/>
    <w:rPr>
      <w:rFonts w:ascii="Times New Roman" w:hAnsi="Times New Roman"/>
      <w:lang w:val="en-GB" w:eastAsia="en-GB"/>
    </w:rPr>
  </w:style>
  <w:style w:type="paragraph" w:styleId="Signature">
    <w:name w:val="Signature"/>
    <w:basedOn w:val="Normal"/>
    <w:link w:val="SignatureChar"/>
    <w:rsid w:val="002B27F3"/>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B27F3"/>
    <w:rPr>
      <w:rFonts w:ascii="Times New Roman" w:hAnsi="Times New Roman"/>
      <w:lang w:val="en-GB" w:eastAsia="en-GB"/>
    </w:rPr>
  </w:style>
  <w:style w:type="paragraph" w:styleId="Subtitle">
    <w:name w:val="Subtitle"/>
    <w:basedOn w:val="Normal"/>
    <w:next w:val="Normal"/>
    <w:link w:val="SubtitleChar"/>
    <w:qFormat/>
    <w:rsid w:val="002B27F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B27F3"/>
    <w:rPr>
      <w:rFonts w:ascii="Calibri Light" w:hAnsi="Calibri Light"/>
      <w:sz w:val="24"/>
      <w:szCs w:val="24"/>
      <w:lang w:val="en-GB" w:eastAsia="en-GB"/>
    </w:rPr>
  </w:style>
  <w:style w:type="paragraph" w:styleId="TableofAuthorities">
    <w:name w:val="table of authorities"/>
    <w:basedOn w:val="Normal"/>
    <w:next w:val="Normal"/>
    <w:rsid w:val="002B27F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B27F3"/>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B27F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B27F3"/>
    <w:rPr>
      <w:rFonts w:ascii="Calibri Light" w:hAnsi="Calibri Light"/>
      <w:b/>
      <w:bCs/>
      <w:kern w:val="28"/>
      <w:sz w:val="32"/>
      <w:szCs w:val="32"/>
      <w:lang w:val="en-GB" w:eastAsia="en-GB"/>
    </w:rPr>
  </w:style>
  <w:style w:type="paragraph" w:styleId="TOAHeading">
    <w:name w:val="toa heading"/>
    <w:basedOn w:val="Normal"/>
    <w:next w:val="Normal"/>
    <w:rsid w:val="002B27F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B27F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NChar">
    <w:name w:val="TAN Char"/>
    <w:link w:val="TAN"/>
    <w:qFormat/>
    <w:locked/>
    <w:rsid w:val="00BC75FF"/>
    <w:rPr>
      <w:rFonts w:ascii="Arial" w:hAnsi="Arial"/>
      <w:sz w:val="18"/>
      <w:lang w:val="en-GB" w:eastAsia="en-US"/>
    </w:rPr>
  </w:style>
  <w:style w:type="character" w:customStyle="1" w:styleId="NOZchn">
    <w:name w:val="NO Zchn"/>
    <w:qFormat/>
    <w:locked/>
    <w:rsid w:val="00BC75F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9385">
      <w:bodyDiv w:val="1"/>
      <w:marLeft w:val="0"/>
      <w:marRight w:val="0"/>
      <w:marTop w:val="0"/>
      <w:marBottom w:val="0"/>
      <w:divBdr>
        <w:top w:val="none" w:sz="0" w:space="0" w:color="auto"/>
        <w:left w:val="none" w:sz="0" w:space="0" w:color="auto"/>
        <w:bottom w:val="none" w:sz="0" w:space="0" w:color="auto"/>
        <w:right w:val="none" w:sz="0" w:space="0" w:color="auto"/>
      </w:divBdr>
    </w:div>
    <w:div w:id="188571204">
      <w:bodyDiv w:val="1"/>
      <w:marLeft w:val="0"/>
      <w:marRight w:val="0"/>
      <w:marTop w:val="0"/>
      <w:marBottom w:val="0"/>
      <w:divBdr>
        <w:top w:val="none" w:sz="0" w:space="0" w:color="auto"/>
        <w:left w:val="none" w:sz="0" w:space="0" w:color="auto"/>
        <w:bottom w:val="none" w:sz="0" w:space="0" w:color="auto"/>
        <w:right w:val="none" w:sz="0" w:space="0" w:color="auto"/>
      </w:divBdr>
    </w:div>
    <w:div w:id="197743166">
      <w:bodyDiv w:val="1"/>
      <w:marLeft w:val="0"/>
      <w:marRight w:val="0"/>
      <w:marTop w:val="0"/>
      <w:marBottom w:val="0"/>
      <w:divBdr>
        <w:top w:val="none" w:sz="0" w:space="0" w:color="auto"/>
        <w:left w:val="none" w:sz="0" w:space="0" w:color="auto"/>
        <w:bottom w:val="none" w:sz="0" w:space="0" w:color="auto"/>
        <w:right w:val="none" w:sz="0" w:space="0" w:color="auto"/>
      </w:divBdr>
    </w:div>
    <w:div w:id="411777663">
      <w:bodyDiv w:val="1"/>
      <w:marLeft w:val="0"/>
      <w:marRight w:val="0"/>
      <w:marTop w:val="0"/>
      <w:marBottom w:val="0"/>
      <w:divBdr>
        <w:top w:val="none" w:sz="0" w:space="0" w:color="auto"/>
        <w:left w:val="none" w:sz="0" w:space="0" w:color="auto"/>
        <w:bottom w:val="none" w:sz="0" w:space="0" w:color="auto"/>
        <w:right w:val="none" w:sz="0" w:space="0" w:color="auto"/>
      </w:divBdr>
    </w:div>
    <w:div w:id="434053965">
      <w:bodyDiv w:val="1"/>
      <w:marLeft w:val="0"/>
      <w:marRight w:val="0"/>
      <w:marTop w:val="0"/>
      <w:marBottom w:val="0"/>
      <w:divBdr>
        <w:top w:val="none" w:sz="0" w:space="0" w:color="auto"/>
        <w:left w:val="none" w:sz="0" w:space="0" w:color="auto"/>
        <w:bottom w:val="none" w:sz="0" w:space="0" w:color="auto"/>
        <w:right w:val="none" w:sz="0" w:space="0" w:color="auto"/>
      </w:divBdr>
    </w:div>
    <w:div w:id="758448553">
      <w:bodyDiv w:val="1"/>
      <w:marLeft w:val="0"/>
      <w:marRight w:val="0"/>
      <w:marTop w:val="0"/>
      <w:marBottom w:val="0"/>
      <w:divBdr>
        <w:top w:val="none" w:sz="0" w:space="0" w:color="auto"/>
        <w:left w:val="none" w:sz="0" w:space="0" w:color="auto"/>
        <w:bottom w:val="none" w:sz="0" w:space="0" w:color="auto"/>
        <w:right w:val="none" w:sz="0" w:space="0" w:color="auto"/>
      </w:divBdr>
    </w:div>
    <w:div w:id="18120897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13</Pages>
  <Words>4632</Words>
  <Characters>24336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82</cp:revision>
  <cp:lastPrinted>1899-12-31T23:00:00Z</cp:lastPrinted>
  <dcterms:created xsi:type="dcterms:W3CDTF">2020-02-03T08:32:00Z</dcterms:created>
  <dcterms:modified xsi:type="dcterms:W3CDTF">2024-05-16T15:37:00Z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